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2" w:rsidRPr="00EF3E17" w:rsidRDefault="009954D2" w:rsidP="00634139">
      <w:pPr>
        <w:jc w:val="both"/>
        <w:rPr>
          <w:b/>
        </w:rPr>
      </w:pPr>
      <w:r w:rsidRPr="00EF3E17">
        <w:rPr>
          <w:b/>
        </w:rPr>
        <w:t>2do cuatrimestre de 2019</w:t>
      </w:r>
    </w:p>
    <w:p w:rsidR="00FB1606" w:rsidRPr="00EF3E17" w:rsidRDefault="00FB1606" w:rsidP="00634139">
      <w:pPr>
        <w:jc w:val="both"/>
        <w:rPr>
          <w:b/>
          <w:u w:val="single"/>
        </w:rPr>
      </w:pPr>
      <w:r w:rsidRPr="00EF3E17">
        <w:rPr>
          <w:b/>
          <w:u w:val="single"/>
        </w:rPr>
        <w:t xml:space="preserve">Tiempos </w:t>
      </w:r>
      <w:proofErr w:type="spellStart"/>
      <w:r w:rsidRPr="00EF3E17">
        <w:rPr>
          <w:b/>
          <w:u w:val="single"/>
        </w:rPr>
        <w:t>díficiles</w:t>
      </w:r>
      <w:proofErr w:type="spellEnd"/>
      <w:proofErr w:type="gramStart"/>
      <w:r w:rsidRPr="00EF3E17">
        <w:rPr>
          <w:b/>
          <w:u w:val="single"/>
        </w:rPr>
        <w:t>:  cuerpos</w:t>
      </w:r>
      <w:proofErr w:type="gramEnd"/>
      <w:r w:rsidRPr="00EF3E17">
        <w:rPr>
          <w:b/>
          <w:u w:val="single"/>
        </w:rPr>
        <w:t xml:space="preserve"> infantiles entre la abstinencia y el estallido</w:t>
      </w:r>
    </w:p>
    <w:p w:rsidR="009954D2" w:rsidRPr="00EF3E17" w:rsidRDefault="00FB1606" w:rsidP="00634139">
      <w:pPr>
        <w:jc w:val="both"/>
      </w:pPr>
      <w:r w:rsidRPr="00EF3E17">
        <w:t>Docente Responsable: Marita Manzotti</w:t>
      </w:r>
    </w:p>
    <w:p w:rsidR="00FB1606" w:rsidRPr="00EF3E17" w:rsidRDefault="00FB1606" w:rsidP="00634139">
      <w:pPr>
        <w:jc w:val="both"/>
      </w:pPr>
      <w:r w:rsidRPr="00EF3E17">
        <w:t>Colaboradores: Daniela Teggi</w:t>
      </w:r>
    </w:p>
    <w:p w:rsidR="009954D2" w:rsidRPr="00EF3E17" w:rsidRDefault="009954D2" w:rsidP="00634139">
      <w:pPr>
        <w:jc w:val="both"/>
      </w:pPr>
      <w:r w:rsidRPr="00EF3E17">
        <w:t xml:space="preserve">Inicio: </w:t>
      </w:r>
      <w:r w:rsidR="00634139" w:rsidRPr="00EF3E17">
        <w:t xml:space="preserve">31 </w:t>
      </w:r>
      <w:r w:rsidRPr="00EF3E17">
        <w:t>de Agosto de 2019</w:t>
      </w:r>
    </w:p>
    <w:p w:rsidR="00FB1606" w:rsidRPr="00EF3E17" w:rsidRDefault="00FB1606" w:rsidP="00634139">
      <w:pPr>
        <w:jc w:val="both"/>
      </w:pPr>
      <w:proofErr w:type="spellStart"/>
      <w:r w:rsidRPr="00EF3E17">
        <w:t>Finalizacion</w:t>
      </w:r>
      <w:proofErr w:type="spellEnd"/>
      <w:r w:rsidRPr="00EF3E17">
        <w:t xml:space="preserve">: </w:t>
      </w:r>
      <w:r w:rsidR="00F44C90" w:rsidRPr="00EF3E17">
        <w:t>14</w:t>
      </w:r>
      <w:r w:rsidRPr="00EF3E17">
        <w:t xml:space="preserve"> de Diciembre de 2019</w:t>
      </w:r>
    </w:p>
    <w:p w:rsidR="009954D2" w:rsidRPr="00EF3E17" w:rsidRDefault="009954D2" w:rsidP="00634139">
      <w:pPr>
        <w:jc w:val="both"/>
      </w:pPr>
      <w:r w:rsidRPr="00EF3E17">
        <w:t>Frecuencia: Luego del In</w:t>
      </w:r>
      <w:r w:rsidR="00FB1606" w:rsidRPr="00EF3E17">
        <w:t>i</w:t>
      </w:r>
      <w:r w:rsidRPr="00EF3E17">
        <w:t xml:space="preserve">cio, </w:t>
      </w:r>
      <w:r w:rsidR="007F5FDF">
        <w:t>2dos y 4t</w:t>
      </w:r>
      <w:r w:rsidRPr="00EF3E17">
        <w:t xml:space="preserve">os </w:t>
      </w:r>
      <w:r w:rsidR="00FB1606" w:rsidRPr="00EF3E17">
        <w:t>sábados</w:t>
      </w:r>
      <w:r w:rsidRPr="00EF3E17">
        <w:t xml:space="preserve"> de mes</w:t>
      </w:r>
      <w:r w:rsidR="00FB1606" w:rsidRPr="00EF3E17">
        <w:t>.</w:t>
      </w:r>
    </w:p>
    <w:p w:rsidR="0087361B" w:rsidRPr="00EF3E17" w:rsidRDefault="0087361B" w:rsidP="00F44C90">
      <w:proofErr w:type="spellStart"/>
      <w:r w:rsidRPr="00EF3E17">
        <w:rPr>
          <w:b/>
        </w:rPr>
        <w:t>Presentacion</w:t>
      </w:r>
      <w:proofErr w:type="spellEnd"/>
      <w:r w:rsidRPr="00EF3E17">
        <w:rPr>
          <w:b/>
        </w:rPr>
        <w:t xml:space="preserve"> del seminario. </w:t>
      </w:r>
      <w:r w:rsidRPr="00EF3E17">
        <w:t xml:space="preserve">Este seminario  se dicta </w:t>
      </w:r>
      <w:r w:rsidRPr="00EF3E17">
        <w:rPr>
          <w:rFonts w:eastAsia="Times New Roman" w:cs="Times New Roman"/>
          <w:color w:val="333333"/>
          <w:lang w:eastAsia="es-ES"/>
        </w:rPr>
        <w:t>en el marco de la Carrera de Especialización en Psicología Clínica con Niños y Adolescentes con orientación Psicoanalítica, dirigida por la Lic. Marita</w:t>
      </w:r>
      <w:r w:rsidR="00F44C90" w:rsidRPr="00EF3E17">
        <w:rPr>
          <w:rFonts w:eastAsia="Times New Roman" w:cs="Times New Roman"/>
          <w:color w:val="333333"/>
          <w:lang w:eastAsia="es-ES"/>
        </w:rPr>
        <w:t xml:space="preserve"> M</w:t>
      </w:r>
      <w:r w:rsidRPr="00EF3E17">
        <w:rPr>
          <w:rFonts w:eastAsia="Times New Roman" w:cs="Times New Roman"/>
          <w:color w:val="333333"/>
          <w:lang w:eastAsia="es-ES"/>
        </w:rPr>
        <w:t>anzotti.</w:t>
      </w:r>
      <w:r w:rsidRPr="00EF3E17">
        <w:rPr>
          <w:rFonts w:eastAsia="Times New Roman" w:cs="Times New Roman"/>
          <w:color w:val="333333"/>
          <w:lang w:eastAsia="es-ES"/>
        </w:rPr>
        <w:br/>
      </w:r>
    </w:p>
    <w:p w:rsidR="00D66D2A" w:rsidRPr="00EF3E17" w:rsidRDefault="0087361B" w:rsidP="00634139">
      <w:pPr>
        <w:jc w:val="both"/>
      </w:pPr>
      <w:r w:rsidRPr="00EF3E17">
        <w:t xml:space="preserve">Pocas veces como en estos tiempos las consultas por niños  se tornan para el  practicante en </w:t>
      </w:r>
      <w:r w:rsidR="00D66D2A" w:rsidRPr="00EF3E17">
        <w:t xml:space="preserve">un desafío. </w:t>
      </w:r>
      <w:r w:rsidRPr="00EF3E17">
        <w:t xml:space="preserve"> </w:t>
      </w:r>
      <w:r w:rsidR="00D66D2A" w:rsidRPr="00EF3E17">
        <w:t>L</w:t>
      </w:r>
      <w:r w:rsidRPr="00EF3E17">
        <w:t xml:space="preserve">as presentaciones de las demandas de los padres, educadores, pediatras y otros intervinientes en la vida del niño </w:t>
      </w:r>
      <w:r w:rsidR="00D66D2A" w:rsidRPr="00EF3E17">
        <w:t xml:space="preserve"> fuerzan a responder  con urgencia, con perentoriedad</w:t>
      </w:r>
      <w:r w:rsidR="002B371F" w:rsidRPr="00EF3E17">
        <w:t>,</w:t>
      </w:r>
      <w:r w:rsidR="00D66D2A" w:rsidRPr="00EF3E17">
        <w:t xml:space="preserve"> a los requerimientos a los que éste,  no se ajusta.</w:t>
      </w:r>
    </w:p>
    <w:p w:rsidR="00D66D2A" w:rsidRPr="00EF3E17" w:rsidRDefault="00D66D2A" w:rsidP="00634139">
      <w:pPr>
        <w:jc w:val="both"/>
      </w:pPr>
      <w:r w:rsidRPr="00EF3E17">
        <w:t xml:space="preserve">Entre el apuro y el no querer saber, la mirada, la paciencia y la escucha se han vuelto actividades poco visitadas por los adultos, ha triunfado el lugar de las pantallas por sobre el uso discontinuo del tiempo de los adultos y el niño quedo expuesto desde muy temprana edad a la conectividad y velocidad ilimitada sin pausa de la </w:t>
      </w:r>
      <w:proofErr w:type="spellStart"/>
      <w:r w:rsidRPr="00EF3E17">
        <w:t>digitalidad</w:t>
      </w:r>
      <w:proofErr w:type="spellEnd"/>
      <w:r w:rsidRPr="00EF3E17">
        <w:t>.</w:t>
      </w:r>
    </w:p>
    <w:p w:rsidR="00D66D2A" w:rsidRPr="00EF3E17" w:rsidRDefault="009232AA" w:rsidP="00634139">
      <w:pPr>
        <w:jc w:val="both"/>
      </w:pPr>
      <w:r w:rsidRPr="00EF3E17">
        <w:t>Acompañan las presentaciones las d</w:t>
      </w:r>
      <w:r w:rsidR="00D66D2A" w:rsidRPr="00EF3E17">
        <w:t>ificultades de atención, de uso y adquisición del lenguaje, de regulación de la impulsividad, de abstracción y desconexión</w:t>
      </w:r>
      <w:r w:rsidR="00E87470" w:rsidRPr="00EF3E17">
        <w:t xml:space="preserve">, de cuerpos desatados </w:t>
      </w:r>
      <w:r w:rsidR="00D66D2A" w:rsidRPr="00EF3E17">
        <w:t xml:space="preserve"> </w:t>
      </w:r>
      <w:r w:rsidR="00E87470" w:rsidRPr="00EF3E17">
        <w:t xml:space="preserve">que desafían las limitaciones que padres y maestros intentan hacer escuchar </w:t>
      </w:r>
      <w:proofErr w:type="spellStart"/>
      <w:r w:rsidR="00E87470" w:rsidRPr="00EF3E17">
        <w:t>infructosamente</w:t>
      </w:r>
      <w:proofErr w:type="spellEnd"/>
      <w:r w:rsidR="00E87470" w:rsidRPr="00EF3E17">
        <w:t>.</w:t>
      </w:r>
    </w:p>
    <w:p w:rsidR="00BD3DA0" w:rsidRPr="00EF3E17" w:rsidRDefault="00BD3DA0" w:rsidP="00BD3DA0">
      <w:pPr>
        <w:jc w:val="both"/>
      </w:pPr>
      <w:r w:rsidRPr="00EF3E17">
        <w:t xml:space="preserve">Todo el </w:t>
      </w:r>
      <w:r>
        <w:t>desarroll</w:t>
      </w:r>
      <w:r w:rsidRPr="00EF3E17">
        <w:t>o teórico clínico se sostendrá articulando el malestar  en el cuerpo de los niños y adolescentes que llegan a la consulta, para  trabajar la encrucijada entre la medicina, la psiquiatría, el psicoanálisis y la época.  Partiremos de la lógica social y política que introduce modos de gozar que imponen controversias, confrontaciones y modulaciones de control y poder sobre los cuerpos por medios nuevos.</w:t>
      </w:r>
    </w:p>
    <w:p w:rsidR="009232AA" w:rsidRPr="00EF3E17" w:rsidRDefault="00E87470" w:rsidP="00634139">
      <w:pPr>
        <w:jc w:val="both"/>
      </w:pPr>
      <w:r w:rsidRPr="00EF3E17">
        <w:t>¿</w:t>
      </w:r>
      <w:r w:rsidR="009954D2" w:rsidRPr="00EF3E17">
        <w:t>Qué</w:t>
      </w:r>
      <w:r w:rsidRPr="00EF3E17">
        <w:t xml:space="preserve"> pasa con los cuerpos de los niños?, ¿Qué </w:t>
      </w:r>
      <w:r w:rsidR="000E1A82" w:rsidRPr="00EF3E17">
        <w:t>novedad trae,</w:t>
      </w:r>
      <w:r w:rsidRPr="00EF3E17">
        <w:t xml:space="preserve"> en estos tiempos</w:t>
      </w:r>
      <w:r w:rsidR="000E1A82" w:rsidRPr="00EF3E17">
        <w:t>,</w:t>
      </w:r>
      <w:r w:rsidRPr="00EF3E17">
        <w:t xml:space="preserve"> la relación c</w:t>
      </w:r>
      <w:r w:rsidR="009232AA" w:rsidRPr="00EF3E17">
        <w:t xml:space="preserve">on el cuerpo de los </w:t>
      </w:r>
      <w:proofErr w:type="spellStart"/>
      <w:r w:rsidR="009954D2" w:rsidRPr="00EF3E17">
        <w:t>parlétre</w:t>
      </w:r>
      <w:r w:rsidR="000E1A82" w:rsidRPr="00EF3E17">
        <w:t>s</w:t>
      </w:r>
      <w:proofErr w:type="spellEnd"/>
      <w:r w:rsidR="009232AA" w:rsidRPr="00EF3E17">
        <w:t>?</w:t>
      </w:r>
    </w:p>
    <w:p w:rsidR="00282A42" w:rsidRPr="00EF3E17" w:rsidRDefault="00E87470" w:rsidP="00634139">
      <w:pPr>
        <w:jc w:val="both"/>
      </w:pPr>
      <w:r w:rsidRPr="00EF3E17">
        <w:t xml:space="preserve"> J. Lacan ubicó en su </w:t>
      </w:r>
      <w:r w:rsidR="009232AA" w:rsidRPr="00EF3E17">
        <w:t>última</w:t>
      </w:r>
      <w:r w:rsidRPr="00EF3E17">
        <w:t xml:space="preserve"> enseñanza el cuerpo vivo como condición de goce al tomar al síntoma como acontecimiento de cuerpo</w:t>
      </w:r>
      <w:r w:rsidR="009232AA" w:rsidRPr="00EF3E17">
        <w:t xml:space="preserve"> produciendo un viraje en el que el síntoma  se ubica como lo </w:t>
      </w:r>
      <w:r w:rsidR="00282A42" w:rsidRPr="00EF3E17">
        <w:t>más</w:t>
      </w:r>
      <w:r w:rsidR="009232AA" w:rsidRPr="00EF3E17">
        <w:t xml:space="preserve"> singular de cada uno.</w:t>
      </w:r>
    </w:p>
    <w:p w:rsidR="00282A42" w:rsidRPr="00EF3E17" w:rsidRDefault="009232AA" w:rsidP="00634139">
      <w:pPr>
        <w:jc w:val="both"/>
      </w:pPr>
      <w:r w:rsidRPr="00EF3E17">
        <w:lastRenderedPageBreak/>
        <w:t xml:space="preserve"> El recorrido por textos claves de Lacan </w:t>
      </w:r>
      <w:r w:rsidR="00553FD7" w:rsidRPr="00EF3E17">
        <w:t>permitirá situar cómo el psicoanálisis sostiene el respeto por los p</w:t>
      </w:r>
      <w:r w:rsidR="00282A42" w:rsidRPr="00EF3E17">
        <w:t xml:space="preserve">adres por una parte, la buena distancia de la pedagogía y  la psicología, por otro,  </w:t>
      </w:r>
      <w:r w:rsidR="00553FD7" w:rsidRPr="00EF3E17">
        <w:t xml:space="preserve">para centrarse en el niño </w:t>
      </w:r>
      <w:r w:rsidRPr="00EF3E17">
        <w:t xml:space="preserve"> </w:t>
      </w:r>
      <w:r w:rsidR="00282A42" w:rsidRPr="00EF3E17">
        <w:t xml:space="preserve">sin una visión determinista  y abierta a la imprevisibilidad de sus respuestas. Una visión que ubica como primer trauma el golpe de la lengua sobre el cuerpo, </w:t>
      </w:r>
      <w:r w:rsidR="000E1A82" w:rsidRPr="00EF3E17">
        <w:t xml:space="preserve">y </w:t>
      </w:r>
      <w:r w:rsidR="00282A42" w:rsidRPr="00EF3E17">
        <w:t>que ubica una marca significante sobre él.</w:t>
      </w:r>
      <w:r w:rsidR="006916F9" w:rsidRPr="00EF3E17">
        <w:t xml:space="preserve"> La articulación </w:t>
      </w:r>
      <w:r w:rsidR="00BD3DA0" w:rsidRPr="00EF3E17">
        <w:t>teórica</w:t>
      </w:r>
      <w:r w:rsidR="006916F9" w:rsidRPr="00EF3E17">
        <w:t xml:space="preserve"> de “tener un cuerpo “  </w:t>
      </w:r>
      <w:r w:rsidR="00BD3DA0">
        <w:t>es decir  su afectación de goce</w:t>
      </w:r>
      <w:r w:rsidR="006916F9" w:rsidRPr="00EF3E17">
        <w:t xml:space="preserve"> es quizás</w:t>
      </w:r>
      <w:r w:rsidR="00BD3DA0">
        <w:t>,</w:t>
      </w:r>
      <w:r w:rsidR="006916F9" w:rsidRPr="00EF3E17">
        <w:t xml:space="preserve"> una clave que </w:t>
      </w:r>
      <w:r w:rsidR="00BD3DA0">
        <w:t xml:space="preserve">nos </w:t>
      </w:r>
      <w:r w:rsidR="006916F9" w:rsidRPr="00EF3E17">
        <w:t xml:space="preserve">permita investigar las nuevas presentaciones  de los cuerpos de los niños en la clínica actual y las incidencias de las nuevas configuraciones parentales </w:t>
      </w:r>
      <w:r w:rsidR="00BD3DA0" w:rsidRPr="00EF3E17">
        <w:t>así</w:t>
      </w:r>
      <w:r w:rsidR="006916F9" w:rsidRPr="00EF3E17">
        <w:t xml:space="preserve"> como sociales que el discurso de la época impone.</w:t>
      </w:r>
    </w:p>
    <w:p w:rsidR="00E94A38" w:rsidRPr="00EF3E17" w:rsidRDefault="00E94A38" w:rsidP="00634139">
      <w:pPr>
        <w:jc w:val="both"/>
      </w:pPr>
    </w:p>
    <w:p w:rsidR="00E94A38" w:rsidRPr="00EF3E17" w:rsidRDefault="00E94A38" w:rsidP="00634139">
      <w:pPr>
        <w:jc w:val="both"/>
        <w:rPr>
          <w:b/>
          <w:u w:val="single"/>
        </w:rPr>
      </w:pPr>
      <w:r w:rsidRPr="00EF3E17">
        <w:rPr>
          <w:b/>
          <w:u w:val="single"/>
        </w:rPr>
        <w:t>Contenidos</w:t>
      </w:r>
    </w:p>
    <w:p w:rsidR="00282A42" w:rsidRPr="00EF3E17" w:rsidRDefault="006916F9" w:rsidP="00634139">
      <w:pPr>
        <w:jc w:val="both"/>
      </w:pPr>
      <w:r w:rsidRPr="00EF3E17">
        <w:t xml:space="preserve">El recorrido </w:t>
      </w:r>
      <w:r w:rsidR="00E94A38" w:rsidRPr="00EF3E17">
        <w:t>sostendrá dos tiempos en</w:t>
      </w:r>
      <w:r w:rsidRPr="00EF3E17">
        <w:t xml:space="preserve"> cada clase</w:t>
      </w:r>
      <w:r w:rsidR="00E94A38" w:rsidRPr="00EF3E17">
        <w:t xml:space="preserve">, </w:t>
      </w:r>
      <w:r w:rsidRPr="00EF3E17">
        <w:t xml:space="preserve"> una primer</w:t>
      </w:r>
      <w:r w:rsidR="00E94A38" w:rsidRPr="00EF3E17">
        <w:t>a</w:t>
      </w:r>
      <w:r w:rsidRPr="00EF3E17">
        <w:t xml:space="preserve"> parte de desarrollo conceptual y una segunda de comentario de casos clínicos que permitan sostener </w:t>
      </w:r>
      <w:r w:rsidR="00420008" w:rsidRPr="00EF3E17">
        <w:t>las preguntas que conlleven a la articulación.</w:t>
      </w:r>
    </w:p>
    <w:p w:rsidR="00420008" w:rsidRPr="007F5FDF" w:rsidRDefault="00420008" w:rsidP="00634139">
      <w:pPr>
        <w:jc w:val="both"/>
        <w:rPr>
          <w:b/>
        </w:rPr>
      </w:pPr>
      <w:proofErr w:type="spellStart"/>
      <w:r w:rsidRPr="00EF3E17">
        <w:t>Presentacion</w:t>
      </w:r>
      <w:proofErr w:type="spellEnd"/>
      <w:r w:rsidRPr="00EF3E17">
        <w:t xml:space="preserve"> del seminario (31-8</w:t>
      </w:r>
      <w:proofErr w:type="gramStart"/>
      <w:r w:rsidRPr="00EF3E17">
        <w:t>) :</w:t>
      </w:r>
      <w:proofErr w:type="gramEnd"/>
      <w:r w:rsidRPr="00EF3E17">
        <w:t xml:space="preserve"> </w:t>
      </w:r>
      <w:r w:rsidRPr="007F5FDF">
        <w:rPr>
          <w:b/>
        </w:rPr>
        <w:t xml:space="preserve">el cuerpo en la teoría de Lacan. Estadio del espejo – </w:t>
      </w:r>
      <w:proofErr w:type="spellStart"/>
      <w:r w:rsidRPr="007F5FDF">
        <w:rPr>
          <w:b/>
        </w:rPr>
        <w:t>Parletre</w:t>
      </w:r>
      <w:proofErr w:type="spellEnd"/>
      <w:r w:rsidRPr="007F5FDF">
        <w:rPr>
          <w:b/>
        </w:rPr>
        <w:t xml:space="preserve"> – Tener un cuerpo.</w:t>
      </w:r>
    </w:p>
    <w:p w:rsidR="00FB1606" w:rsidRPr="00EF3E17" w:rsidRDefault="00FB1606" w:rsidP="00634139">
      <w:pPr>
        <w:jc w:val="both"/>
      </w:pPr>
      <w:r w:rsidRPr="00EF3E17">
        <w:t xml:space="preserve">Las tres clases </w:t>
      </w:r>
      <w:r w:rsidR="00420008" w:rsidRPr="00EF3E17">
        <w:t xml:space="preserve">siguientes </w:t>
      </w:r>
      <w:r w:rsidRPr="00EF3E17">
        <w:t xml:space="preserve"> (</w:t>
      </w:r>
      <w:r w:rsidR="00420008" w:rsidRPr="00EF3E17">
        <w:t>14-</w:t>
      </w:r>
      <w:proofErr w:type="gramStart"/>
      <w:r w:rsidR="00420008" w:rsidRPr="00EF3E17">
        <w:t>9 ,</w:t>
      </w:r>
      <w:proofErr w:type="gramEnd"/>
      <w:r w:rsidR="00420008" w:rsidRPr="00EF3E17">
        <w:t xml:space="preserve"> 28-9 y 12-10 </w:t>
      </w:r>
      <w:r w:rsidRPr="00EF3E17">
        <w:t>)</w:t>
      </w:r>
      <w:r w:rsidR="000E1A82" w:rsidRPr="00EF3E17">
        <w:t xml:space="preserve"> </w:t>
      </w:r>
      <w:r w:rsidRPr="00EF3E17">
        <w:t>giraran en torno a Biología Lacaniana como introducción al texto clave del seminario “La tercera” de Lacan :</w:t>
      </w:r>
    </w:p>
    <w:p w:rsidR="00FB1606" w:rsidRPr="00BD3DA0" w:rsidRDefault="00FB1606" w:rsidP="00634139">
      <w:pPr>
        <w:jc w:val="both"/>
        <w:rPr>
          <w:b/>
        </w:rPr>
      </w:pPr>
      <w:r w:rsidRPr="00BD3DA0">
        <w:rPr>
          <w:b/>
        </w:rPr>
        <w:t xml:space="preserve">El cuerpo vivo – Habeas corpus – </w:t>
      </w:r>
      <w:r w:rsidR="006916F9" w:rsidRPr="00BD3DA0">
        <w:rPr>
          <w:b/>
        </w:rPr>
        <w:t>Biología</w:t>
      </w:r>
      <w:r w:rsidRPr="00BD3DA0">
        <w:rPr>
          <w:b/>
        </w:rPr>
        <w:t xml:space="preserve"> freudiana- La letra y el germen</w:t>
      </w:r>
      <w:r w:rsidR="000E1A82" w:rsidRPr="00BD3DA0">
        <w:rPr>
          <w:b/>
        </w:rPr>
        <w:t xml:space="preserve"> – Acontecimientos del cuerpo – Huellas de afecto – Trauma- </w:t>
      </w:r>
      <w:r w:rsidR="006916F9" w:rsidRPr="00BD3DA0">
        <w:rPr>
          <w:b/>
        </w:rPr>
        <w:t>Corporización</w:t>
      </w:r>
    </w:p>
    <w:p w:rsidR="00BD3DA0" w:rsidRDefault="00420008" w:rsidP="00634139">
      <w:pPr>
        <w:jc w:val="both"/>
      </w:pPr>
      <w:r w:rsidRPr="00EF3E17">
        <w:t xml:space="preserve">A partir de dicho desarrollo tomaremos el texto  de Lacan “La Tercera” para desde allí poder  </w:t>
      </w:r>
      <w:proofErr w:type="gramStart"/>
      <w:r w:rsidRPr="00EF3E17">
        <w:t>introducir :</w:t>
      </w:r>
      <w:proofErr w:type="gramEnd"/>
    </w:p>
    <w:p w:rsidR="00420008" w:rsidRPr="00BD3DA0" w:rsidRDefault="00420008" w:rsidP="00634139">
      <w:pPr>
        <w:jc w:val="both"/>
        <w:rPr>
          <w:b/>
        </w:rPr>
      </w:pPr>
      <w:r w:rsidRPr="00EF3E17">
        <w:t xml:space="preserve"> </w:t>
      </w:r>
      <w:r w:rsidRPr="00BD3DA0">
        <w:rPr>
          <w:b/>
        </w:rPr>
        <w:t xml:space="preserve">Lo imaginario –Lo </w:t>
      </w:r>
      <w:proofErr w:type="spellStart"/>
      <w:r w:rsidRPr="00BD3DA0">
        <w:rPr>
          <w:b/>
        </w:rPr>
        <w:t>simbolico</w:t>
      </w:r>
      <w:proofErr w:type="spellEnd"/>
      <w:r w:rsidRPr="00BD3DA0">
        <w:rPr>
          <w:b/>
        </w:rPr>
        <w:t xml:space="preserve"> y Lo Real – Del ser al semblante –El síntoma viene de lo real- El cuerpo en la economía del goce  -La preferencia por la imagen  - Vida implica Goce? -  La vía del nudo- Angustia  y Malestar – Goce en el cuerpo – El goce fálico  fuera de cuerpo</w:t>
      </w:r>
    </w:p>
    <w:p w:rsidR="006916F9" w:rsidRPr="007F5FDF" w:rsidRDefault="00E94A38" w:rsidP="00634139">
      <w:pPr>
        <w:jc w:val="both"/>
        <w:rPr>
          <w:b/>
          <w:u w:val="single"/>
        </w:rPr>
      </w:pPr>
      <w:proofErr w:type="spellStart"/>
      <w:r w:rsidRPr="007F5FDF">
        <w:rPr>
          <w:b/>
          <w:u w:val="single"/>
        </w:rPr>
        <w:t>Bibliografia</w:t>
      </w:r>
      <w:proofErr w:type="spellEnd"/>
      <w:r w:rsidR="00634139" w:rsidRPr="007F5FDF">
        <w:rPr>
          <w:b/>
          <w:u w:val="single"/>
        </w:rPr>
        <w:t xml:space="preserve"> Obligatoria</w:t>
      </w:r>
      <w:r w:rsidRPr="007F5FDF">
        <w:rPr>
          <w:b/>
          <w:u w:val="single"/>
        </w:rPr>
        <w:t>:</w:t>
      </w:r>
    </w:p>
    <w:p w:rsidR="00E94A38" w:rsidRPr="00EF3E17" w:rsidRDefault="00E94A38" w:rsidP="00634139">
      <w:pPr>
        <w:jc w:val="both"/>
      </w:pPr>
      <w:r w:rsidRPr="00EF3E17">
        <w:t xml:space="preserve">Lacan J. “La tercera” Revista Lacaniana de </w:t>
      </w:r>
      <w:proofErr w:type="spellStart"/>
      <w:r w:rsidRPr="00EF3E17">
        <w:t>Psicoanalisis</w:t>
      </w:r>
      <w:proofErr w:type="spellEnd"/>
      <w:r w:rsidRPr="00EF3E17">
        <w:t xml:space="preserve"> n</w:t>
      </w:r>
      <w:r w:rsidR="00634139" w:rsidRPr="00EF3E17">
        <w:t>° 18. Mayo 2015. Bs. As</w:t>
      </w:r>
    </w:p>
    <w:p w:rsidR="00634139" w:rsidRPr="00EF3E17" w:rsidRDefault="00634139" w:rsidP="00634139">
      <w:pPr>
        <w:jc w:val="both"/>
      </w:pPr>
      <w:r w:rsidRPr="00EF3E17">
        <w:t>Miller J. A</w:t>
      </w:r>
      <w:proofErr w:type="gramStart"/>
      <w:r w:rsidRPr="00EF3E17">
        <w:t>. :</w:t>
      </w:r>
      <w:proofErr w:type="gramEnd"/>
      <w:r w:rsidRPr="00EF3E17">
        <w:t xml:space="preserve"> </w:t>
      </w:r>
      <w:r w:rsidR="00BD3DA0">
        <w:t>“</w:t>
      </w:r>
      <w:r w:rsidRPr="00EF3E17">
        <w:t xml:space="preserve"> La experiencia de lo real en la cura </w:t>
      </w:r>
      <w:proofErr w:type="spellStart"/>
      <w:r w:rsidRPr="00EF3E17">
        <w:t>Psicoanalitica</w:t>
      </w:r>
      <w:proofErr w:type="spellEnd"/>
      <w:r w:rsidR="00BD3DA0">
        <w:t>”</w:t>
      </w:r>
      <w:r w:rsidRPr="00EF3E17">
        <w:t xml:space="preserve"> . </w:t>
      </w:r>
      <w:proofErr w:type="spellStart"/>
      <w:r w:rsidRPr="00EF3E17">
        <w:t>Paidos</w:t>
      </w:r>
      <w:proofErr w:type="spellEnd"/>
      <w:r w:rsidRPr="00EF3E17">
        <w:t>.  2006</w:t>
      </w:r>
    </w:p>
    <w:p w:rsidR="00634139" w:rsidRPr="007F5FDF" w:rsidRDefault="00634139" w:rsidP="00634139">
      <w:pPr>
        <w:jc w:val="both"/>
        <w:rPr>
          <w:b/>
          <w:u w:val="single"/>
        </w:rPr>
      </w:pPr>
      <w:r w:rsidRPr="007F5FDF">
        <w:rPr>
          <w:b/>
          <w:u w:val="single"/>
        </w:rPr>
        <w:t>Bibliografía de referencia en Lacan: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 xml:space="preserve">Lacan, J. (1949) "El </w:t>
      </w:r>
      <w:proofErr w:type="spellStart"/>
      <w:r w:rsidRPr="00634139">
        <w:rPr>
          <w:rFonts w:eastAsia="Times New Roman" w:cs="Arial"/>
          <w:color w:val="000000"/>
          <w:lang w:eastAsia="es-AR"/>
        </w:rPr>
        <w:t>estadío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del espejo como formador de la función del yo tal como se revela en la experiencia analítica",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Escritos 1, </w:t>
      </w:r>
      <w:r w:rsidRPr="00634139">
        <w:rPr>
          <w:rFonts w:eastAsia="Times New Roman" w:cs="Arial"/>
          <w:color w:val="000000"/>
          <w:lang w:eastAsia="es-AR"/>
        </w:rPr>
        <w:t>Siglo XXI,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(1953) "Función y campo de la palabra y el lenguaje en psicoanálisis",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Escritos 1, </w:t>
      </w:r>
      <w:r w:rsidRPr="00634139">
        <w:rPr>
          <w:rFonts w:eastAsia="Times New Roman" w:cs="Arial"/>
          <w:color w:val="000000"/>
          <w:lang w:eastAsia="es-AR"/>
        </w:rPr>
        <w:t>Siglo XXI, Buenos Aires, Argentina. 1983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J.,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Seminario, libro 1</w:t>
      </w:r>
      <w:r w:rsidRPr="00634139">
        <w:rPr>
          <w:rFonts w:eastAsia="Times New Roman" w:cs="Arial"/>
          <w:color w:val="000000"/>
          <w:lang w:eastAsia="es-AR"/>
        </w:rPr>
        <w:t xml:space="preserve">, el capítulo VI "Análisis del discurso y análisis del yo", los capítulos que van del VII al XII que constituyen el apartado "La tópica de lo imaginario".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</w:t>
      </w:r>
      <w:r w:rsidRPr="00634139">
        <w:rPr>
          <w:rFonts w:eastAsia="Times New Roman" w:cs="Arial"/>
          <w:i/>
          <w:iCs/>
          <w:color w:val="000000"/>
          <w:lang w:eastAsia="es-AR"/>
        </w:rPr>
        <w:t>. El Seminario. Libro 2. El yo en la teoría de Freud y en la técnica psicoanalítica,</w:t>
      </w:r>
      <w:r w:rsidRPr="00634139">
        <w:rPr>
          <w:rFonts w:eastAsia="Times New Roman" w:cs="Arial"/>
          <w:color w:val="000000"/>
          <w:lang w:eastAsia="es-AR"/>
        </w:rPr>
        <w:t xml:space="preserve"> Clase VIII. "Introducción al </w:t>
      </w:r>
      <w:proofErr w:type="spellStart"/>
      <w:r w:rsidRPr="00634139">
        <w:rPr>
          <w:rFonts w:eastAsia="Times New Roman" w:cs="Arial"/>
          <w:color w:val="000000"/>
          <w:lang w:eastAsia="es-AR"/>
        </w:rPr>
        <w:t>Entwurf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",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Seminario. Libro 3. Las psicosis,</w:t>
      </w:r>
      <w:r w:rsidRPr="00634139">
        <w:rPr>
          <w:rFonts w:eastAsia="Times New Roman" w:cs="Arial"/>
          <w:color w:val="000000"/>
          <w:lang w:eastAsia="es-AR"/>
        </w:rPr>
        <w:t xml:space="preserve"> Clase XXV. "El Falo y el Meteoro".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Seminario. Libro 4. La relación de objeto,</w:t>
      </w:r>
      <w:r w:rsidRPr="00634139">
        <w:rPr>
          <w:rFonts w:eastAsia="Times New Roman" w:cs="Arial"/>
          <w:color w:val="000000"/>
          <w:lang w:eastAsia="es-AR"/>
        </w:rPr>
        <w:t xml:space="preserve"> Clase III "El significante y el espíritu santo", Clase X "La identificación con el falo".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J.,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Seminario, libro 9</w:t>
      </w:r>
      <w:r w:rsidRPr="00634139">
        <w:rPr>
          <w:rFonts w:eastAsia="Times New Roman" w:cs="Arial"/>
          <w:color w:val="000000"/>
          <w:lang w:eastAsia="es-AR"/>
        </w:rPr>
        <w:t>. Clase del 16-5-62. Inédito.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Seminario, libro 10</w:t>
      </w:r>
      <w:r w:rsidRPr="00634139">
        <w:rPr>
          <w:rFonts w:eastAsia="Times New Roman" w:cs="Arial"/>
          <w:color w:val="000000"/>
          <w:lang w:eastAsia="es-AR"/>
        </w:rPr>
        <w:t xml:space="preserve">, clase III "Del cosmos al </w:t>
      </w:r>
      <w:proofErr w:type="spellStart"/>
      <w:r w:rsidRPr="00634139">
        <w:rPr>
          <w:rFonts w:eastAsia="Times New Roman" w:cs="Arial"/>
          <w:color w:val="000000"/>
          <w:lang w:eastAsia="es-AR"/>
        </w:rPr>
        <w:t>Unheimlichkeit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", clase IV "Más allá de la angustia de castración", clase VII "No sin tenerlo", clase IX "Pasaje al acto y </w:t>
      </w:r>
      <w:proofErr w:type="spellStart"/>
      <w:r w:rsidRPr="00634139">
        <w:rPr>
          <w:rFonts w:eastAsia="Times New Roman" w:cs="Arial"/>
          <w:color w:val="000000"/>
          <w:lang w:eastAsia="es-AR"/>
        </w:rPr>
        <w:t>Acting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</w:t>
      </w:r>
      <w:proofErr w:type="spellStart"/>
      <w:r w:rsidRPr="00634139">
        <w:rPr>
          <w:rFonts w:eastAsia="Times New Roman" w:cs="Arial"/>
          <w:color w:val="000000"/>
          <w:lang w:eastAsia="es-AR"/>
        </w:rPr>
        <w:t>out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", clase XII "La angustia, señal de lo real", clase XIII "Aforismos sobre el amor", clase XIV "La mujer más verdadera y más real", clase XV "Un asunto de macho". Y clase XVI "Los párpados de Buda".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Seminario. Libro 11. Los cuatro conceptos fundamentales del psicoanálisis</w:t>
      </w:r>
      <w:r w:rsidRPr="00634139">
        <w:rPr>
          <w:rFonts w:eastAsia="Times New Roman" w:cs="Arial"/>
          <w:color w:val="000000"/>
          <w:lang w:eastAsia="es-AR"/>
        </w:rPr>
        <w:t xml:space="preserve">. Clase XVI "El sujeto y el otro: la alienación", clase XVII "El sujeto y el otro (II): la </w:t>
      </w:r>
      <w:proofErr w:type="spellStart"/>
      <w:r w:rsidRPr="00634139">
        <w:rPr>
          <w:rFonts w:eastAsia="Times New Roman" w:cs="Arial"/>
          <w:color w:val="000000"/>
          <w:lang w:eastAsia="es-AR"/>
        </w:rPr>
        <w:t>afánisis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", clase XVIII "Del sujeto al que se supone saber, de la primera díada y del bien".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(1966) "Respuesta a los estudiantes de filosofía",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Otros escritos, 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2012.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Lacan. J.: "Proposición del 9 de octubre de 1967 Sobre el Psicoanálisis de la Escuela",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Momentos cruciales de la experiencia analítica,</w:t>
      </w:r>
      <w:r w:rsidRPr="00634139">
        <w:rPr>
          <w:rFonts w:eastAsia="Times New Roman" w:cs="Arial"/>
          <w:color w:val="000000"/>
          <w:lang w:eastAsia="es-AR"/>
        </w:rPr>
        <w:t> 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2012.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Seminario. Libro 17. El reverso del psicoanálisis.</w:t>
      </w:r>
      <w:r w:rsidRPr="00634139">
        <w:rPr>
          <w:rFonts w:eastAsia="Times New Roman" w:cs="Arial"/>
          <w:color w:val="000000"/>
          <w:lang w:eastAsia="es-AR"/>
        </w:rPr>
        <w:t xml:space="preserve"> Clase VI. "El amo castrado".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(1970) "Radiofonía",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Otros escritos, 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2012.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 "Conferencia en Ginebra sobre el síntoma",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Intervenciones y textos II</w:t>
      </w:r>
      <w:r w:rsidRPr="00634139">
        <w:rPr>
          <w:rFonts w:eastAsia="Times New Roman" w:cs="Arial"/>
          <w:color w:val="000000"/>
          <w:lang w:eastAsia="es-AR"/>
        </w:rPr>
        <w:t>. Manantial, Buenos Aires, Argentina. 1988.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Lacan; J. (1971) "</w:t>
      </w:r>
      <w:proofErr w:type="spellStart"/>
      <w:r w:rsidRPr="00634139">
        <w:rPr>
          <w:rFonts w:eastAsia="Times New Roman" w:cs="Arial"/>
          <w:color w:val="000000"/>
          <w:lang w:eastAsia="es-AR"/>
        </w:rPr>
        <w:t>Lituratierra</w:t>
      </w:r>
      <w:proofErr w:type="spellEnd"/>
      <w:r w:rsidRPr="00634139">
        <w:rPr>
          <w:rFonts w:eastAsia="Times New Roman" w:cs="Arial"/>
          <w:color w:val="000000"/>
          <w:lang w:eastAsia="es-AR"/>
        </w:rPr>
        <w:t>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Otros escritos, 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2012.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 xml:space="preserve">Lacan, J. (1973) "El </w:t>
      </w:r>
      <w:proofErr w:type="spellStart"/>
      <w:r w:rsidRPr="00634139">
        <w:rPr>
          <w:rFonts w:eastAsia="Times New Roman" w:cs="Arial"/>
          <w:color w:val="000000"/>
          <w:lang w:eastAsia="es-AR"/>
        </w:rPr>
        <w:t>atolondradicho</w:t>
      </w:r>
      <w:proofErr w:type="spellEnd"/>
      <w:r w:rsidRPr="00634139">
        <w:rPr>
          <w:rFonts w:eastAsia="Times New Roman" w:cs="Arial"/>
          <w:color w:val="000000"/>
          <w:lang w:eastAsia="es-AR"/>
        </w:rPr>
        <w:t>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Otros escritos, 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2012.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Seminario. Libro 20 Aun,</w:t>
      </w:r>
      <w:r w:rsidRPr="00634139">
        <w:rPr>
          <w:rFonts w:eastAsia="Times New Roman" w:cs="Arial"/>
          <w:color w:val="000000"/>
          <w:lang w:eastAsia="es-AR"/>
        </w:rPr>
        <w:t xml:space="preserve"> Clase I, "Del Goce", Clase. II "A Jakobson", Clase. IV "Dios y el goce de La mujer", Clase "El saber y la verdad" y Clase. X "Redondeles de cuerda", Clase XI "La rata en el laberinto".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(1974) "La tercera", </w:t>
      </w:r>
      <w:r w:rsidRPr="00634139">
        <w:rPr>
          <w:rFonts w:eastAsia="Times New Roman" w:cs="Arial"/>
          <w:i/>
          <w:iCs/>
          <w:color w:val="000000"/>
          <w:lang w:eastAsia="es-AR"/>
        </w:rPr>
        <w:t>Intervenciones y textos 2</w:t>
      </w:r>
      <w:r w:rsidRPr="00634139">
        <w:rPr>
          <w:rFonts w:eastAsia="Times New Roman" w:cs="Arial"/>
          <w:color w:val="000000"/>
          <w:lang w:eastAsia="es-AR"/>
        </w:rPr>
        <w:t>, Manantial. Buenos Aires, Argentina. 1986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 xml:space="preserve">Lacan, J. "El fenómeno </w:t>
      </w:r>
      <w:proofErr w:type="spellStart"/>
      <w:r w:rsidRPr="00634139">
        <w:rPr>
          <w:rFonts w:eastAsia="Times New Roman" w:cs="Arial"/>
          <w:color w:val="000000"/>
          <w:lang w:eastAsia="es-AR"/>
        </w:rPr>
        <w:t>lacaniano</w:t>
      </w:r>
      <w:proofErr w:type="spellEnd"/>
      <w:r w:rsidRPr="00634139">
        <w:rPr>
          <w:rFonts w:eastAsia="Times New Roman" w:cs="Arial"/>
          <w:color w:val="000000"/>
          <w:lang w:eastAsia="es-AR"/>
        </w:rPr>
        <w:t>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Uno por uno </w:t>
      </w:r>
      <w:r w:rsidRPr="00634139">
        <w:rPr>
          <w:rFonts w:eastAsia="Times New Roman" w:cs="Arial"/>
          <w:color w:val="000000"/>
          <w:lang w:eastAsia="es-AR"/>
        </w:rPr>
        <w:t>nro. 46. Eolia. Buenos Aires, Argentina. 1998.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(1974) "Prefacio a el despertar de la primavera", en </w:t>
      </w:r>
      <w:r w:rsidRPr="00634139">
        <w:rPr>
          <w:rFonts w:eastAsia="Times New Roman" w:cs="Arial"/>
          <w:i/>
          <w:iCs/>
          <w:color w:val="000000"/>
          <w:lang w:eastAsia="es-AR"/>
        </w:rPr>
        <w:t>Otros escritos</w:t>
      </w:r>
      <w:r w:rsidRPr="00634139">
        <w:rPr>
          <w:rFonts w:eastAsia="Times New Roman" w:cs="Arial"/>
          <w:color w:val="000000"/>
          <w:lang w:eastAsia="es-AR"/>
        </w:rPr>
        <w:t xml:space="preserve">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. Buenos Aire</w:t>
      </w:r>
      <w:r w:rsidRPr="007F5FDF">
        <w:rPr>
          <w:rFonts w:eastAsia="Times New Roman" w:cs="Arial"/>
          <w:color w:val="000000"/>
          <w:lang w:eastAsia="es-AR"/>
        </w:rPr>
        <w:t>s, Argentina. 2012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Lacan; J. "Joyce el síntoma I", en Uno por Uno 44</w:t>
      </w:r>
      <w:proofErr w:type="gramStart"/>
      <w:r w:rsidRPr="00634139">
        <w:rPr>
          <w:rFonts w:eastAsia="Times New Roman" w:cs="Arial"/>
          <w:color w:val="000000"/>
          <w:lang w:eastAsia="es-AR"/>
        </w:rPr>
        <w:t>,Eolia</w:t>
      </w:r>
      <w:proofErr w:type="gramEnd"/>
      <w:r w:rsidRPr="00634139">
        <w:rPr>
          <w:rFonts w:eastAsia="Times New Roman" w:cs="Arial"/>
          <w:color w:val="000000"/>
          <w:lang w:eastAsia="es-AR"/>
        </w:rPr>
        <w:t xml:space="preserve">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1997.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Lacan; J. "Joyce el síntoma II", en Uno por Uno 45</w:t>
      </w:r>
      <w:proofErr w:type="gramStart"/>
      <w:r w:rsidRPr="00634139">
        <w:rPr>
          <w:rFonts w:eastAsia="Times New Roman" w:cs="Arial"/>
          <w:color w:val="000000"/>
          <w:lang w:eastAsia="es-AR"/>
        </w:rPr>
        <w:t>,Eolia</w:t>
      </w:r>
      <w:proofErr w:type="gramEnd"/>
      <w:r w:rsidRPr="00634139">
        <w:rPr>
          <w:rFonts w:eastAsia="Times New Roman" w:cs="Arial"/>
          <w:color w:val="000000"/>
          <w:lang w:eastAsia="es-AR"/>
        </w:rPr>
        <w:t xml:space="preserve">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 1997.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Seminario RSI (inédito) Clases 2, 3 y 6.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 J. </w:t>
      </w:r>
      <w:r w:rsidRPr="00634139">
        <w:rPr>
          <w:rFonts w:eastAsia="Times New Roman" w:cs="Arial"/>
          <w:i/>
          <w:iCs/>
          <w:color w:val="000000"/>
          <w:lang w:eastAsia="es-AR"/>
        </w:rPr>
        <w:t>El Seminario Libro 23 El sinthome,</w:t>
      </w:r>
      <w:r w:rsidRPr="00634139">
        <w:rPr>
          <w:rFonts w:eastAsia="Times New Roman" w:cs="Arial"/>
          <w:color w:val="000000"/>
          <w:lang w:eastAsia="es-AR"/>
        </w:rPr>
        <w:t xml:space="preserve"> Clase I "Del uso lógico del sinthome, o Freud con Joyce", Clase VII "De una falacia que es testimonio de lo real", Clase VIII "Del sentido, del sexo y de lo real", Clase IX "De lo inconsciente a lo real", Clase X "La escritura del ego", "Nota paso a paso". </w:t>
      </w:r>
      <w:proofErr w:type="spellStart"/>
      <w:r w:rsidRPr="00634139">
        <w:rPr>
          <w:rFonts w:eastAsia="Times New Roman" w:cs="Arial"/>
          <w:color w:val="000000"/>
          <w:lang w:eastAsia="es-AR"/>
        </w:rPr>
        <w:t>Paidós</w:t>
      </w:r>
      <w:proofErr w:type="spellEnd"/>
      <w:r w:rsidRPr="00634139">
        <w:rPr>
          <w:rFonts w:eastAsia="Times New Roman" w:cs="Arial"/>
          <w:color w:val="000000"/>
          <w:lang w:eastAsia="es-AR"/>
        </w:rPr>
        <w:t>, Buenos Aires, Argentina.</w:t>
      </w:r>
    </w:p>
    <w:p w:rsidR="00634139" w:rsidRPr="00634139" w:rsidRDefault="00634139" w:rsidP="007F5FD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s-AR"/>
        </w:rPr>
      </w:pPr>
      <w:r w:rsidRPr="00634139">
        <w:rPr>
          <w:rFonts w:eastAsia="Times New Roman" w:cs="Arial"/>
          <w:color w:val="000000"/>
          <w:lang w:eastAsia="es-AR"/>
        </w:rPr>
        <w:t>Lacan, J. Seminario 24 "</w:t>
      </w:r>
      <w:proofErr w:type="spellStart"/>
      <w:r w:rsidRPr="00634139">
        <w:rPr>
          <w:rFonts w:eastAsia="Times New Roman" w:cs="Arial"/>
          <w:color w:val="000000"/>
          <w:lang w:eastAsia="es-AR"/>
        </w:rPr>
        <w:t>L`insu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que </w:t>
      </w:r>
      <w:proofErr w:type="spellStart"/>
      <w:r w:rsidRPr="00634139">
        <w:rPr>
          <w:rFonts w:eastAsia="Times New Roman" w:cs="Arial"/>
          <w:color w:val="000000"/>
          <w:lang w:eastAsia="es-AR"/>
        </w:rPr>
        <w:t>sait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de </w:t>
      </w:r>
      <w:proofErr w:type="spellStart"/>
      <w:r w:rsidRPr="00634139">
        <w:rPr>
          <w:rFonts w:eastAsia="Times New Roman" w:cs="Arial"/>
          <w:color w:val="000000"/>
          <w:lang w:eastAsia="es-AR"/>
        </w:rPr>
        <w:t>l`une-bevue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</w:t>
      </w:r>
      <w:proofErr w:type="spellStart"/>
      <w:r w:rsidRPr="00634139">
        <w:rPr>
          <w:rFonts w:eastAsia="Times New Roman" w:cs="Arial"/>
          <w:color w:val="000000"/>
          <w:lang w:eastAsia="es-AR"/>
        </w:rPr>
        <w:t>s`aile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á </w:t>
      </w:r>
      <w:proofErr w:type="spellStart"/>
      <w:r w:rsidRPr="00634139">
        <w:rPr>
          <w:rFonts w:eastAsia="Times New Roman" w:cs="Arial"/>
          <w:color w:val="000000"/>
          <w:lang w:eastAsia="es-AR"/>
        </w:rPr>
        <w:t>mourre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", clases del 6/11/76, del 14/12/76, 11/1/77; Revista </w:t>
      </w:r>
      <w:proofErr w:type="spellStart"/>
      <w:r w:rsidRPr="00634139">
        <w:rPr>
          <w:rFonts w:eastAsia="Times New Roman" w:cs="Arial"/>
          <w:color w:val="000000"/>
          <w:lang w:eastAsia="es-AR"/>
        </w:rPr>
        <w:t>Ornicar</w:t>
      </w:r>
      <w:proofErr w:type="spellEnd"/>
      <w:r w:rsidRPr="00634139">
        <w:rPr>
          <w:rFonts w:eastAsia="Times New Roman" w:cs="Arial"/>
          <w:color w:val="000000"/>
          <w:lang w:eastAsia="es-AR"/>
        </w:rPr>
        <w:t xml:space="preserve"> </w:t>
      </w:r>
      <w:proofErr w:type="spellStart"/>
      <w:r w:rsidRPr="00634139">
        <w:rPr>
          <w:rFonts w:eastAsia="Times New Roman" w:cs="Arial"/>
          <w:color w:val="000000"/>
          <w:lang w:eastAsia="es-AR"/>
        </w:rPr>
        <w:t>nros</w:t>
      </w:r>
      <w:proofErr w:type="spellEnd"/>
      <w:r w:rsidRPr="00634139">
        <w:rPr>
          <w:rFonts w:eastAsia="Times New Roman" w:cs="Arial"/>
          <w:color w:val="000000"/>
          <w:lang w:eastAsia="es-AR"/>
        </w:rPr>
        <w:t>. 12, 13, 14.</w:t>
      </w:r>
    </w:p>
    <w:p w:rsidR="00634139" w:rsidRPr="00EF3E17" w:rsidRDefault="00634139" w:rsidP="00634139">
      <w:pPr>
        <w:jc w:val="both"/>
      </w:pPr>
    </w:p>
    <w:p w:rsidR="00627805" w:rsidRPr="007F5FDF" w:rsidRDefault="00627805" w:rsidP="007F5FDF">
      <w:pPr>
        <w:shd w:val="clear" w:color="auto" w:fill="E1CCBA"/>
        <w:spacing w:before="100" w:beforeAutospacing="1" w:after="100" w:afterAutospacing="1" w:line="240" w:lineRule="auto"/>
        <w:rPr>
          <w:rFonts w:eastAsia="Times New Roman" w:cs="Arial"/>
          <w:color w:val="000000"/>
          <w:lang w:eastAsia="es-AR"/>
        </w:rPr>
      </w:pPr>
    </w:p>
    <w:p w:rsidR="0087361B" w:rsidRPr="00EF3E17" w:rsidRDefault="0087361B" w:rsidP="00634139">
      <w:pPr>
        <w:jc w:val="both"/>
      </w:pPr>
    </w:p>
    <w:sectPr w:rsidR="0087361B" w:rsidRPr="00EF3E17" w:rsidSect="003D2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B6F"/>
    <w:multiLevelType w:val="multilevel"/>
    <w:tmpl w:val="92D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361B"/>
    <w:rsid w:val="000E1A82"/>
    <w:rsid w:val="001B7189"/>
    <w:rsid w:val="00282A42"/>
    <w:rsid w:val="002B371F"/>
    <w:rsid w:val="00365BAB"/>
    <w:rsid w:val="003D292E"/>
    <w:rsid w:val="00420008"/>
    <w:rsid w:val="005133C9"/>
    <w:rsid w:val="00553FD7"/>
    <w:rsid w:val="00627805"/>
    <w:rsid w:val="00634139"/>
    <w:rsid w:val="006916F9"/>
    <w:rsid w:val="007F5FDF"/>
    <w:rsid w:val="0087361B"/>
    <w:rsid w:val="009232AA"/>
    <w:rsid w:val="009954D2"/>
    <w:rsid w:val="00AC5BD5"/>
    <w:rsid w:val="00BD3DA0"/>
    <w:rsid w:val="00D66D2A"/>
    <w:rsid w:val="00E87470"/>
    <w:rsid w:val="00E94A38"/>
    <w:rsid w:val="00EF3E17"/>
    <w:rsid w:val="00F44C90"/>
    <w:rsid w:val="00F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manzotti</dc:creator>
  <cp:lastModifiedBy>marita manzotti</cp:lastModifiedBy>
  <cp:revision>8</cp:revision>
  <dcterms:created xsi:type="dcterms:W3CDTF">2019-07-15T15:49:00Z</dcterms:created>
  <dcterms:modified xsi:type="dcterms:W3CDTF">2019-07-15T22:33:00Z</dcterms:modified>
</cp:coreProperties>
</file>