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50DB" w14:textId="77777777" w:rsidR="007A2ECD" w:rsidRPr="004709E5" w:rsidRDefault="007A2ECD" w:rsidP="007A2ECD">
      <w:pPr>
        <w:jc w:val="center"/>
        <w:rPr>
          <w:sz w:val="36"/>
          <w:szCs w:val="36"/>
          <w:lang w:val="es-AR"/>
        </w:rPr>
      </w:pPr>
      <w:bookmarkStart w:id="0" w:name="_GoBack"/>
      <w:bookmarkEnd w:id="0"/>
      <w:r w:rsidRPr="004709E5">
        <w:rPr>
          <w:sz w:val="36"/>
          <w:szCs w:val="36"/>
          <w:u w:val="single"/>
          <w:lang w:val="es-AR"/>
        </w:rPr>
        <w:t>CURSO</w:t>
      </w:r>
    </w:p>
    <w:p w14:paraId="1911E536" w14:textId="77777777" w:rsidR="004709E5" w:rsidRDefault="007A2ECD" w:rsidP="007A2ECD">
      <w:pPr>
        <w:jc w:val="center"/>
        <w:rPr>
          <w:b/>
          <w:sz w:val="36"/>
          <w:szCs w:val="36"/>
          <w:lang w:val="es-AR"/>
        </w:rPr>
      </w:pPr>
      <w:r w:rsidRPr="004709E5">
        <w:rPr>
          <w:b/>
          <w:sz w:val="36"/>
          <w:szCs w:val="36"/>
          <w:lang w:val="es-AR"/>
        </w:rPr>
        <w:t>Clínica con parejas</w:t>
      </w:r>
      <w:r w:rsidR="004709E5" w:rsidRPr="004709E5">
        <w:rPr>
          <w:b/>
          <w:sz w:val="36"/>
          <w:szCs w:val="36"/>
          <w:lang w:val="es-AR"/>
        </w:rPr>
        <w:t xml:space="preserve">: </w:t>
      </w:r>
    </w:p>
    <w:p w14:paraId="5E9301A3" w14:textId="77777777" w:rsidR="007A2ECD" w:rsidRPr="004709E5" w:rsidRDefault="007A2ECD" w:rsidP="007A2ECD">
      <w:pPr>
        <w:jc w:val="center"/>
        <w:rPr>
          <w:b/>
          <w:i/>
          <w:sz w:val="28"/>
          <w:szCs w:val="28"/>
          <w:lang w:val="es-AR"/>
        </w:rPr>
      </w:pPr>
      <w:r w:rsidRPr="004709E5">
        <w:rPr>
          <w:b/>
          <w:i/>
          <w:sz w:val="36"/>
          <w:szCs w:val="36"/>
          <w:lang w:val="es-AR"/>
        </w:rPr>
        <w:t>Inicio de análisis</w:t>
      </w:r>
      <w:r w:rsidR="004709E5">
        <w:rPr>
          <w:b/>
          <w:i/>
          <w:sz w:val="36"/>
          <w:szCs w:val="36"/>
          <w:lang w:val="es-AR"/>
        </w:rPr>
        <w:t xml:space="preserve"> e intervenciones posibles</w:t>
      </w:r>
    </w:p>
    <w:p w14:paraId="48B2ACD2" w14:textId="77777777" w:rsidR="004709E5" w:rsidRPr="004709E5" w:rsidRDefault="004709E5" w:rsidP="007A2ECD">
      <w:pPr>
        <w:rPr>
          <w:b/>
          <w:i/>
          <w:sz w:val="28"/>
          <w:szCs w:val="28"/>
          <w:lang w:val="es-AR"/>
        </w:rPr>
      </w:pPr>
    </w:p>
    <w:p w14:paraId="099CCFA1" w14:textId="77777777" w:rsidR="007A2ECD" w:rsidRPr="004709E5" w:rsidRDefault="00C92C02" w:rsidP="007A2ECD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DESARROLLO</w:t>
      </w:r>
    </w:p>
    <w:p w14:paraId="5FD61712" w14:textId="77777777" w:rsidR="00C97E2D" w:rsidRDefault="007A2ECD" w:rsidP="00C97E2D">
      <w:pPr>
        <w:jc w:val="both"/>
        <w:rPr>
          <w:lang w:val="es-AR"/>
        </w:rPr>
      </w:pPr>
      <w:r>
        <w:rPr>
          <w:lang w:val="es-AR"/>
        </w:rPr>
        <w:t xml:space="preserve">La formación en </w:t>
      </w:r>
      <w:r w:rsidRPr="00C97E2D">
        <w:rPr>
          <w:i/>
          <w:lang w:val="es-AR"/>
        </w:rPr>
        <w:t>vínculos</w:t>
      </w:r>
      <w:r>
        <w:rPr>
          <w:lang w:val="es-AR"/>
        </w:rPr>
        <w:t xml:space="preserve"> tanto en su teoría como en su práctica es una cuenta pendiente en los planes de estudio de psicología.  La realidad es que lxs profesionales que se inician a la clínica tarde o temprano consideran </w:t>
      </w:r>
      <w:r w:rsidR="00C97E2D">
        <w:rPr>
          <w:lang w:val="es-AR"/>
        </w:rPr>
        <w:t xml:space="preserve">oportuno </w:t>
      </w:r>
      <w:r>
        <w:rPr>
          <w:lang w:val="es-AR"/>
        </w:rPr>
        <w:t>realizar una entrevista vincular</w:t>
      </w:r>
      <w:r w:rsidR="00C97E2D">
        <w:rPr>
          <w:lang w:val="es-AR"/>
        </w:rPr>
        <w:t xml:space="preserve"> o los mismos pacientes lo proponen</w:t>
      </w:r>
      <w:r>
        <w:rPr>
          <w:lang w:val="es-AR"/>
        </w:rPr>
        <w:t xml:space="preserve">. </w:t>
      </w:r>
      <w:r w:rsidR="00C97E2D">
        <w:rPr>
          <w:lang w:val="es-AR"/>
        </w:rPr>
        <w:t>También muchas parejas demandan un espacio para pensarse.</w:t>
      </w:r>
    </w:p>
    <w:p w14:paraId="33400799" w14:textId="77777777" w:rsidR="00C97E2D" w:rsidRDefault="00C97E2D" w:rsidP="00C97E2D">
      <w:pPr>
        <w:jc w:val="both"/>
        <w:rPr>
          <w:lang w:val="es-AR"/>
        </w:rPr>
      </w:pPr>
      <w:r>
        <w:rPr>
          <w:lang w:val="es-AR"/>
        </w:rPr>
        <w:t xml:space="preserve">Por esta razón, es que acercamos mediante este curso una introducción </w:t>
      </w:r>
      <w:r w:rsidR="004D3240">
        <w:rPr>
          <w:lang w:val="es-AR"/>
        </w:rPr>
        <w:t xml:space="preserve">teórica-práctica con el fin de brindar herramientas a colegas que se inician en la clínica y desean </w:t>
      </w:r>
      <w:r>
        <w:rPr>
          <w:lang w:val="es-AR"/>
        </w:rPr>
        <w:t xml:space="preserve">complementar su formación con nociones del </w:t>
      </w:r>
      <w:r w:rsidRPr="00C97E2D">
        <w:rPr>
          <w:i/>
          <w:lang w:val="es-AR"/>
        </w:rPr>
        <w:t>psicoanálisis vincular</w:t>
      </w:r>
      <w:r>
        <w:rPr>
          <w:lang w:val="es-AR"/>
        </w:rPr>
        <w:t>.</w:t>
      </w:r>
    </w:p>
    <w:p w14:paraId="3A704E4D" w14:textId="77777777" w:rsidR="00C97E2D" w:rsidRDefault="00C97E2D" w:rsidP="00C97E2D">
      <w:pPr>
        <w:jc w:val="both"/>
        <w:rPr>
          <w:lang w:val="es-AR"/>
        </w:rPr>
      </w:pPr>
      <w:r>
        <w:rPr>
          <w:lang w:val="es-AR"/>
        </w:rPr>
        <w:t>Este</w:t>
      </w:r>
      <w:r w:rsidR="004D3240">
        <w:rPr>
          <w:lang w:val="es-AR"/>
        </w:rPr>
        <w:t xml:space="preserve"> marco teórico revolucionario </w:t>
      </w:r>
      <w:r>
        <w:rPr>
          <w:lang w:val="es-AR"/>
        </w:rPr>
        <w:t>parte del psicoa</w:t>
      </w:r>
      <w:r w:rsidR="00C92C02">
        <w:rPr>
          <w:lang w:val="es-AR"/>
        </w:rPr>
        <w:t>ná</w:t>
      </w:r>
      <w:r>
        <w:rPr>
          <w:lang w:val="es-AR"/>
        </w:rPr>
        <w:t xml:space="preserve">lisis e invita a la confluencia de todas las miradas teóricas posibles proponiendo </w:t>
      </w:r>
      <w:r w:rsidR="004D3240">
        <w:rPr>
          <w:lang w:val="es-AR"/>
        </w:rPr>
        <w:t>descentra</w:t>
      </w:r>
      <w:r>
        <w:rPr>
          <w:lang w:val="es-AR"/>
        </w:rPr>
        <w:t>r</w:t>
      </w:r>
      <w:r w:rsidR="004D3240">
        <w:rPr>
          <w:lang w:val="es-AR"/>
        </w:rPr>
        <w:t xml:space="preserve"> a la infancia como única etapa </w:t>
      </w:r>
      <w:r>
        <w:rPr>
          <w:lang w:val="es-AR"/>
        </w:rPr>
        <w:t xml:space="preserve">de inscripción </w:t>
      </w:r>
      <w:r w:rsidR="004D3240">
        <w:rPr>
          <w:lang w:val="es-AR"/>
        </w:rPr>
        <w:t>psíquic</w:t>
      </w:r>
      <w:r>
        <w:rPr>
          <w:lang w:val="es-AR"/>
        </w:rPr>
        <w:t>a para otorgar a los vínculos que elegimos en el devenir una capacidad transformadora.</w:t>
      </w:r>
    </w:p>
    <w:p w14:paraId="0178B206" w14:textId="77777777" w:rsidR="004D3240" w:rsidRDefault="00C97E2D" w:rsidP="00C97E2D">
      <w:pPr>
        <w:jc w:val="both"/>
        <w:rPr>
          <w:lang w:val="es-AR"/>
        </w:rPr>
      </w:pPr>
      <w:r>
        <w:rPr>
          <w:lang w:val="es-AR"/>
        </w:rPr>
        <w:t xml:space="preserve">En el marco del afrontamiento de la pandemia el escenario de la virtualidad cobra preponderancia invitando a nuevos padecimientos como nuevas estrategias de intervención. El aprendizaje de la virtualidad es una experiencia inédita que merece una reflexión continúa. </w:t>
      </w:r>
    </w:p>
    <w:p w14:paraId="0E523FB0" w14:textId="77777777" w:rsidR="003644EF" w:rsidRDefault="00C97E2D" w:rsidP="00C97E2D">
      <w:pPr>
        <w:jc w:val="both"/>
        <w:rPr>
          <w:lang w:val="es-AR"/>
        </w:rPr>
      </w:pPr>
      <w:r>
        <w:rPr>
          <w:lang w:val="es-AR"/>
        </w:rPr>
        <w:t xml:space="preserve">También esta formación está dirigida a </w:t>
      </w:r>
      <w:r w:rsidR="00C92C02">
        <w:rPr>
          <w:lang w:val="es-AR"/>
        </w:rPr>
        <w:t>colegas que practiquen la</w:t>
      </w:r>
      <w:r>
        <w:rPr>
          <w:lang w:val="es-AR"/>
        </w:rPr>
        <w:t xml:space="preserve"> clínica en instituciones o de abordaje individu</w:t>
      </w:r>
      <w:r w:rsidR="00C92C02">
        <w:rPr>
          <w:lang w:val="es-AR"/>
        </w:rPr>
        <w:t xml:space="preserve">al, ya que es posible  abordar </w:t>
      </w:r>
      <w:r>
        <w:rPr>
          <w:lang w:val="es-AR"/>
        </w:rPr>
        <w:t xml:space="preserve">la </w:t>
      </w:r>
      <w:proofErr w:type="spellStart"/>
      <w:r>
        <w:rPr>
          <w:lang w:val="es-AR"/>
        </w:rPr>
        <w:t>vincularidad</w:t>
      </w:r>
      <w:proofErr w:type="spellEnd"/>
      <w:r>
        <w:rPr>
          <w:lang w:val="es-AR"/>
        </w:rPr>
        <w:t xml:space="preserve"> también en el dispositivo tradicional</w:t>
      </w:r>
      <w:r w:rsidR="00C92C02">
        <w:rPr>
          <w:lang w:val="es-AR"/>
        </w:rPr>
        <w:t xml:space="preserve">. </w:t>
      </w:r>
    </w:p>
    <w:p w14:paraId="0461FC90" w14:textId="77777777" w:rsidR="00C92C02" w:rsidRDefault="00C92C02" w:rsidP="00C92C02">
      <w:pPr>
        <w:jc w:val="both"/>
        <w:rPr>
          <w:lang w:val="es-AR"/>
        </w:rPr>
      </w:pPr>
      <w:r>
        <w:rPr>
          <w:lang w:val="es-AR"/>
        </w:rPr>
        <w:t xml:space="preserve">Esta capacitación se propone en </w:t>
      </w:r>
      <w:r w:rsidRPr="00C92C02">
        <w:rPr>
          <w:i/>
          <w:lang w:val="es-AR"/>
        </w:rPr>
        <w:t>formato virtual</w:t>
      </w:r>
      <w:r>
        <w:rPr>
          <w:lang w:val="es-AR"/>
        </w:rPr>
        <w:t xml:space="preserve"> mediante intercambio en plataforma online con posibilidad de acceder en función de la disponibilidad de quienes estén </w:t>
      </w:r>
      <w:proofErr w:type="spellStart"/>
      <w:r>
        <w:rPr>
          <w:lang w:val="es-AR"/>
        </w:rPr>
        <w:t>interesadxs</w:t>
      </w:r>
      <w:proofErr w:type="spellEnd"/>
      <w:r>
        <w:rPr>
          <w:lang w:val="es-AR"/>
        </w:rPr>
        <w:t xml:space="preserve"> en asistir.</w:t>
      </w:r>
    </w:p>
    <w:p w14:paraId="3E22D314" w14:textId="77777777" w:rsidR="00C97E2D" w:rsidRDefault="00C97E2D" w:rsidP="00C92C02">
      <w:pPr>
        <w:jc w:val="both"/>
        <w:rPr>
          <w:lang w:val="es-AR"/>
        </w:rPr>
      </w:pPr>
      <w:r>
        <w:rPr>
          <w:lang w:val="es-AR"/>
        </w:rPr>
        <w:t xml:space="preserve">Respecto </w:t>
      </w:r>
      <w:r w:rsidR="00C92C02">
        <w:rPr>
          <w:lang w:val="es-AR"/>
        </w:rPr>
        <w:t>a los contenidos, se presentan 6</w:t>
      </w:r>
      <w:r>
        <w:rPr>
          <w:lang w:val="es-AR"/>
        </w:rPr>
        <w:t xml:space="preserve"> </w:t>
      </w:r>
      <w:r w:rsidR="004D3240">
        <w:rPr>
          <w:lang w:val="es-AR"/>
        </w:rPr>
        <w:t xml:space="preserve"> unidad</w:t>
      </w:r>
      <w:r>
        <w:rPr>
          <w:lang w:val="es-AR"/>
        </w:rPr>
        <w:t>es</w:t>
      </w:r>
      <w:r w:rsidR="00477BEB">
        <w:rPr>
          <w:lang w:val="es-AR"/>
        </w:rPr>
        <w:t xml:space="preserve">, (6 encuentros </w:t>
      </w:r>
      <w:r>
        <w:rPr>
          <w:lang w:val="es-AR"/>
        </w:rPr>
        <w:t xml:space="preserve"> </w:t>
      </w:r>
      <w:r w:rsidR="00C92C02">
        <w:rPr>
          <w:lang w:val="es-AR"/>
        </w:rPr>
        <w:t xml:space="preserve">de 2 </w:t>
      </w:r>
      <w:proofErr w:type="spellStart"/>
      <w:r w:rsidR="00C92C02">
        <w:rPr>
          <w:lang w:val="es-AR"/>
        </w:rPr>
        <w:t>hs</w:t>
      </w:r>
      <w:proofErr w:type="spellEnd"/>
      <w:r w:rsidR="00C92C02">
        <w:rPr>
          <w:lang w:val="es-AR"/>
        </w:rPr>
        <w:t xml:space="preserve"> cada reunión</w:t>
      </w:r>
      <w:r w:rsidR="00477BEB">
        <w:rPr>
          <w:lang w:val="es-AR"/>
        </w:rPr>
        <w:t xml:space="preserve">) </w:t>
      </w:r>
      <w:r w:rsidR="00C92C02">
        <w:rPr>
          <w:lang w:val="es-AR"/>
        </w:rPr>
        <w:t xml:space="preserve"> con frecuencia semanal organizadas por </w:t>
      </w:r>
      <w:proofErr w:type="spellStart"/>
      <w:r w:rsidR="00C92C02">
        <w:rPr>
          <w:lang w:val="es-AR"/>
        </w:rPr>
        <w:t>nucleos</w:t>
      </w:r>
      <w:proofErr w:type="spellEnd"/>
      <w:r w:rsidR="00C92C02">
        <w:rPr>
          <w:lang w:val="es-AR"/>
        </w:rPr>
        <w:t xml:space="preserve"> temáticos partiendo de la </w:t>
      </w:r>
      <w:r w:rsidR="004D3240">
        <w:rPr>
          <w:lang w:val="es-AR"/>
        </w:rPr>
        <w:t>presenta</w:t>
      </w:r>
      <w:r w:rsidR="00C92C02">
        <w:rPr>
          <w:lang w:val="es-AR"/>
        </w:rPr>
        <w:t xml:space="preserve">ción de </w:t>
      </w:r>
      <w:r w:rsidR="004D3240">
        <w:rPr>
          <w:lang w:val="es-AR"/>
        </w:rPr>
        <w:t xml:space="preserve">conceptos </w:t>
      </w:r>
      <w:r w:rsidR="00C92C02">
        <w:rPr>
          <w:lang w:val="es-AR"/>
        </w:rPr>
        <w:t xml:space="preserve">en la primera hora para </w:t>
      </w:r>
      <w:r w:rsidR="004D3240">
        <w:rPr>
          <w:lang w:val="es-AR"/>
        </w:rPr>
        <w:t>ejemplifica</w:t>
      </w:r>
      <w:r w:rsidR="00C92C02">
        <w:rPr>
          <w:lang w:val="es-AR"/>
        </w:rPr>
        <w:t>rlos en la hora siguiente con</w:t>
      </w:r>
      <w:r w:rsidR="004D3240">
        <w:rPr>
          <w:lang w:val="es-AR"/>
        </w:rPr>
        <w:t xml:space="preserve"> escenas </w:t>
      </w:r>
      <w:r>
        <w:rPr>
          <w:lang w:val="es-AR"/>
        </w:rPr>
        <w:t>clínicas favoreciendo la discusión entre los participantes.</w:t>
      </w:r>
      <w:r w:rsidR="00C92C02" w:rsidRPr="00C92C02">
        <w:rPr>
          <w:lang w:val="es-AR"/>
        </w:rPr>
        <w:t xml:space="preserve"> </w:t>
      </w:r>
      <w:r w:rsidR="00C92C02">
        <w:rPr>
          <w:lang w:val="es-AR"/>
        </w:rPr>
        <w:t xml:space="preserve">Los encuentros </w:t>
      </w:r>
      <w:r w:rsidR="00477BEB">
        <w:rPr>
          <w:lang w:val="es-AR"/>
        </w:rPr>
        <w:t xml:space="preserve">pueden </w:t>
      </w:r>
      <w:r w:rsidR="00C92C02">
        <w:rPr>
          <w:lang w:val="es-AR"/>
        </w:rPr>
        <w:t>queda</w:t>
      </w:r>
      <w:r w:rsidR="00477BEB">
        <w:rPr>
          <w:lang w:val="es-AR"/>
        </w:rPr>
        <w:t xml:space="preserve">r </w:t>
      </w:r>
      <w:r w:rsidR="00C92C02">
        <w:rPr>
          <w:lang w:val="es-AR"/>
        </w:rPr>
        <w:t xml:space="preserve"> grabados para quien desee ingresar de forma asincrónica.</w:t>
      </w:r>
    </w:p>
    <w:p w14:paraId="59086F48" w14:textId="77777777" w:rsidR="004D3240" w:rsidRDefault="00C97E2D" w:rsidP="00C92C02">
      <w:pPr>
        <w:jc w:val="both"/>
        <w:rPr>
          <w:lang w:val="es-AR"/>
        </w:rPr>
      </w:pPr>
      <w:r>
        <w:rPr>
          <w:lang w:val="es-AR"/>
        </w:rPr>
        <w:t>Se propone una bibliografía de base</w:t>
      </w:r>
      <w:r w:rsidR="00C92C02">
        <w:rPr>
          <w:lang w:val="es-AR"/>
        </w:rPr>
        <w:t xml:space="preserve"> como textos complementarios</w:t>
      </w:r>
      <w:r>
        <w:rPr>
          <w:lang w:val="es-AR"/>
        </w:rPr>
        <w:t xml:space="preserve"> y se recurre a materiales audiovisuales para facilitar la aplicación conceptual</w:t>
      </w:r>
      <w:r w:rsidR="00C92C02">
        <w:rPr>
          <w:lang w:val="es-AR"/>
        </w:rPr>
        <w:t xml:space="preserve"> en el desarrollo del curso</w:t>
      </w:r>
      <w:r>
        <w:rPr>
          <w:lang w:val="es-AR"/>
        </w:rPr>
        <w:t>.</w:t>
      </w:r>
      <w:r w:rsidR="00C92C02">
        <w:rPr>
          <w:lang w:val="es-AR"/>
        </w:rPr>
        <w:t xml:space="preserve"> </w:t>
      </w:r>
      <w:r w:rsidR="003644EF">
        <w:rPr>
          <w:lang w:val="es-AR"/>
        </w:rPr>
        <w:t xml:space="preserve">De todas maneras, </w:t>
      </w:r>
      <w:r w:rsidR="00E3026B">
        <w:rPr>
          <w:lang w:val="es-AR"/>
        </w:rPr>
        <w:t xml:space="preserve">se </w:t>
      </w:r>
      <w:proofErr w:type="spellStart"/>
      <w:r w:rsidR="00E3026B">
        <w:rPr>
          <w:lang w:val="es-AR"/>
        </w:rPr>
        <w:t>prevee</w:t>
      </w:r>
      <w:proofErr w:type="spellEnd"/>
      <w:r w:rsidR="00E3026B">
        <w:rPr>
          <w:lang w:val="es-AR"/>
        </w:rPr>
        <w:t xml:space="preserve"> sumar </w:t>
      </w:r>
      <w:r w:rsidR="004D3240">
        <w:rPr>
          <w:lang w:val="es-AR"/>
        </w:rPr>
        <w:t xml:space="preserve"> </w:t>
      </w:r>
      <w:r w:rsidR="003644EF">
        <w:rPr>
          <w:lang w:val="es-AR"/>
        </w:rPr>
        <w:t xml:space="preserve">las inquietudes como </w:t>
      </w:r>
      <w:r w:rsidR="00E3026B">
        <w:rPr>
          <w:lang w:val="es-AR"/>
        </w:rPr>
        <w:t>propiciar una</w:t>
      </w:r>
      <w:r w:rsidR="004D3240">
        <w:rPr>
          <w:lang w:val="es-AR"/>
        </w:rPr>
        <w:t xml:space="preserve"> supervisión colectiva de situaciones que lxs participantes </w:t>
      </w:r>
      <w:r w:rsidR="003644EF">
        <w:rPr>
          <w:lang w:val="es-AR"/>
        </w:rPr>
        <w:t>ofrezcan</w:t>
      </w:r>
      <w:r w:rsidR="004D3240">
        <w:rPr>
          <w:lang w:val="es-AR"/>
        </w:rPr>
        <w:t xml:space="preserve"> revisar.</w:t>
      </w:r>
      <w:r w:rsidR="00C92C02">
        <w:rPr>
          <w:lang w:val="es-AR"/>
        </w:rPr>
        <w:t xml:space="preserve"> </w:t>
      </w:r>
    </w:p>
    <w:p w14:paraId="33A20A8D" w14:textId="77777777" w:rsidR="004D3240" w:rsidRDefault="004D3240" w:rsidP="004D3240">
      <w:pPr>
        <w:rPr>
          <w:lang w:val="es-AR"/>
        </w:rPr>
      </w:pPr>
      <w:r>
        <w:rPr>
          <w:lang w:val="es-AR"/>
        </w:rPr>
        <w:lastRenderedPageBreak/>
        <w:t xml:space="preserve">Para la aprobación se sugiere un trabajo monográfico a partir de una </w:t>
      </w:r>
      <w:r w:rsidRPr="00C92C02">
        <w:rPr>
          <w:i/>
          <w:lang w:val="es-AR"/>
        </w:rPr>
        <w:t>escena clínica</w:t>
      </w:r>
      <w:r>
        <w:rPr>
          <w:lang w:val="es-AR"/>
        </w:rPr>
        <w:t xml:space="preserve"> dónde se apliquen los conceptos impartidos.</w:t>
      </w:r>
    </w:p>
    <w:p w14:paraId="6A7BA48D" w14:textId="77777777" w:rsidR="002A5C2F" w:rsidRDefault="002A5C2F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  <w:r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  <w:t>Cronograma tentativo</w:t>
      </w:r>
    </w:p>
    <w:tbl>
      <w:tblPr>
        <w:tblStyle w:val="Tablaconcuadrcula"/>
        <w:tblW w:w="0" w:type="auto"/>
        <w:tblInd w:w="1290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2A5C2F" w:rsidRPr="00B60C6B" w14:paraId="13F1F5EC" w14:textId="77777777" w:rsidTr="002A5C2F">
        <w:tc>
          <w:tcPr>
            <w:tcW w:w="3496" w:type="dxa"/>
          </w:tcPr>
          <w:p w14:paraId="2464B38E" w14:textId="41D7C288" w:rsidR="002A5C2F" w:rsidRPr="002A5C2F" w:rsidRDefault="002A5C2F" w:rsidP="00930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</w:pP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1 encuentro Viernes 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15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/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10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 18hs a 20hs</w:t>
            </w:r>
          </w:p>
          <w:p w14:paraId="46490B81" w14:textId="04415D99" w:rsidR="002A5C2F" w:rsidRPr="002A5C2F" w:rsidRDefault="002A5C2F" w:rsidP="00930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</w:pP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2 encuentro Viernes 2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2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/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10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 18hs a 20hs</w:t>
            </w:r>
          </w:p>
          <w:p w14:paraId="7B4B2130" w14:textId="405C9952" w:rsidR="002A5C2F" w:rsidRPr="002A5C2F" w:rsidRDefault="002A5C2F" w:rsidP="00930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</w:pP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3 encuentro Viernes 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2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9/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10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 18hs a 20hs</w:t>
            </w:r>
          </w:p>
          <w:p w14:paraId="0C4519AA" w14:textId="07B10658" w:rsidR="002A5C2F" w:rsidRPr="002A5C2F" w:rsidRDefault="002A5C2F" w:rsidP="00930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</w:pP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4 encuentro Viernes 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5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/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11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 18hs a 20hs</w:t>
            </w:r>
          </w:p>
          <w:p w14:paraId="51F63F89" w14:textId="60679983" w:rsidR="002A5C2F" w:rsidRDefault="002A5C2F" w:rsidP="002A5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</w:pP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 5 encuentro Viernes 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12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/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11</w:t>
            </w:r>
            <w:r w:rsidRPr="002A5C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 18hs a 20hs</w:t>
            </w:r>
          </w:p>
          <w:p w14:paraId="6EF04E1F" w14:textId="1D938614" w:rsidR="008976DF" w:rsidRPr="002A5C2F" w:rsidRDefault="008976DF" w:rsidP="002A5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6 encuentro Viernes 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19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/</w:t>
            </w:r>
            <w:r w:rsidR="00B60C6B"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>11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 w:themeFill="background1"/>
                <w:lang w:val="es-AR"/>
              </w:rPr>
              <w:t xml:space="preserve"> 18hs a 20hs</w:t>
            </w:r>
          </w:p>
        </w:tc>
      </w:tr>
    </w:tbl>
    <w:p w14:paraId="44741F8C" w14:textId="77777777" w:rsidR="00000892" w:rsidRDefault="0000089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</w:p>
    <w:p w14:paraId="35EB1C45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</w:p>
    <w:p w14:paraId="17A857D0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</w:p>
    <w:p w14:paraId="303D8AC0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</w:p>
    <w:p w14:paraId="4400A677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</w:p>
    <w:p w14:paraId="67FEFE57" w14:textId="77777777" w:rsidR="00000892" w:rsidRDefault="0000089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</w:p>
    <w:p w14:paraId="3C704B03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es-AR"/>
        </w:rPr>
      </w:pPr>
    </w:p>
    <w:p w14:paraId="3AFA9226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es-AR"/>
        </w:rPr>
      </w:pPr>
    </w:p>
    <w:p w14:paraId="39C59066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es-AR"/>
        </w:rPr>
      </w:pPr>
    </w:p>
    <w:p w14:paraId="6B4175AA" w14:textId="77777777" w:rsidR="00C92C02" w:rsidRDefault="00C92C02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es-AR"/>
        </w:rPr>
      </w:pPr>
    </w:p>
    <w:p w14:paraId="494BE814" w14:textId="77777777" w:rsidR="002A5C2F" w:rsidRPr="002A5C2F" w:rsidRDefault="002A5C2F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es-AR"/>
        </w:rPr>
      </w:pPr>
      <w:r w:rsidRPr="002A5C2F"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es-AR"/>
        </w:rPr>
        <w:lastRenderedPageBreak/>
        <w:t>CONTENIDOS</w:t>
      </w:r>
    </w:p>
    <w:p w14:paraId="001321B5" w14:textId="77777777" w:rsidR="00B22961" w:rsidRPr="0075702C" w:rsidRDefault="008C08E7" w:rsidP="008C08E7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</w:pPr>
      <w:r w:rsidRPr="0075702C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  <w:t>UNIDAD 1</w:t>
      </w:r>
      <w:r w:rsidR="00B22961" w:rsidRPr="0075702C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  <w:t xml:space="preserve">. </w:t>
      </w:r>
      <w:r w:rsidR="0075702C" w:rsidRPr="0075702C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  <w:t>L</w:t>
      </w:r>
      <w:r w:rsidR="00AA7978">
        <w:rPr>
          <w:rFonts w:cstheme="minorHAnsi"/>
          <w:b/>
          <w:color w:val="000000" w:themeColor="text1"/>
          <w:sz w:val="28"/>
          <w:szCs w:val="28"/>
          <w:shd w:val="clear" w:color="auto" w:fill="FFFFFF" w:themeFill="background1"/>
          <w:lang w:val="es-AR"/>
        </w:rPr>
        <w:t>AS FAMILIAS DE ORIGEN</w:t>
      </w:r>
    </w:p>
    <w:p w14:paraId="7900D971" w14:textId="77777777" w:rsidR="0075702C" w:rsidRDefault="00FE6B0D" w:rsidP="008C08E7">
      <w:pPr>
        <w:spacing w:before="100" w:beforeAutospacing="1" w:after="0" w:line="360" w:lineRule="auto"/>
        <w:jc w:val="both"/>
        <w:rPr>
          <w:lang w:val="es-AR"/>
        </w:rPr>
      </w:pPr>
      <w:r>
        <w:rPr>
          <w:lang w:val="es-AR"/>
        </w:rPr>
        <w:t>Configuraciones vinculares.</w:t>
      </w:r>
      <w:r w:rsidR="00000892">
        <w:rPr>
          <w:lang w:val="es-AR"/>
        </w:rPr>
        <w:t xml:space="preserve"> </w:t>
      </w:r>
      <w:r w:rsidR="008C08E7">
        <w:rPr>
          <w:lang w:val="es-AR"/>
        </w:rPr>
        <w:t>Funciones y lugares en los vínculos. Excesos</w:t>
      </w:r>
      <w:r w:rsidR="0075702C">
        <w:rPr>
          <w:lang w:val="es-AR"/>
        </w:rPr>
        <w:t>, presencia</w:t>
      </w:r>
      <w:r w:rsidR="008C08E7">
        <w:rPr>
          <w:lang w:val="es-AR"/>
        </w:rPr>
        <w:t xml:space="preserve"> y ausencia</w:t>
      </w:r>
      <w:r w:rsidR="0075702C">
        <w:rPr>
          <w:lang w:val="es-AR"/>
        </w:rPr>
        <w:t>s</w:t>
      </w:r>
      <w:r w:rsidR="008C08E7">
        <w:rPr>
          <w:lang w:val="es-AR"/>
        </w:rPr>
        <w:t xml:space="preserve">. </w:t>
      </w:r>
      <w:r w:rsidR="0075702C">
        <w:rPr>
          <w:lang w:val="es-AR"/>
        </w:rPr>
        <w:t>Apuntalamiento. Estereotipos y género.  Capacidad para estar a solas, a</w:t>
      </w:r>
      <w:r w:rsidR="008C08E7">
        <w:rPr>
          <w:lang w:val="es-AR"/>
        </w:rPr>
        <w:t xml:space="preserve">ctitud vincular y trabajo vincular. </w:t>
      </w:r>
    </w:p>
    <w:p w14:paraId="30A2C933" w14:textId="77777777" w:rsidR="008C08E7" w:rsidRPr="00F43A26" w:rsidRDefault="008C08E7" w:rsidP="00AA7978">
      <w:p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 w:themeFill="background1"/>
          <w:lang w:val="es-AR"/>
        </w:rPr>
      </w:pPr>
      <w:r w:rsidRPr="00F43A26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 w:themeFill="background1"/>
          <w:lang w:val="es-AR"/>
        </w:rPr>
        <w:t>Bibliografía específica</w:t>
      </w:r>
    </w:p>
    <w:p w14:paraId="700D8875" w14:textId="77777777" w:rsidR="008C08E7" w:rsidRDefault="008C08E7" w:rsidP="00AA7978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 w:rsidRPr="00022EF9">
        <w:rPr>
          <w:lang w:val="es-AR"/>
        </w:rPr>
        <w:t>Scarpinelli, J</w:t>
      </w:r>
      <w:r>
        <w:rPr>
          <w:lang w:val="es-AR"/>
        </w:rPr>
        <w:t>.</w:t>
      </w:r>
      <w:r w:rsidRPr="00022EF9">
        <w:rPr>
          <w:lang w:val="es-AR"/>
        </w:rPr>
        <w:t xml:space="preserve"> P</w:t>
      </w:r>
      <w:r>
        <w:rPr>
          <w:lang w:val="es-AR"/>
        </w:rPr>
        <w:t>.</w:t>
      </w:r>
      <w:r w:rsidRPr="00022EF9">
        <w:rPr>
          <w:lang w:val="es-AR"/>
        </w:rPr>
        <w:t xml:space="preserve"> (2021) </w:t>
      </w:r>
      <w:r>
        <w:rPr>
          <w:lang w:val="es-AR"/>
        </w:rPr>
        <w:t>El vínculo con los padres  en libro</w:t>
      </w:r>
      <w:r w:rsidRPr="00022EF9">
        <w:rPr>
          <w:lang w:val="es-AR"/>
        </w:rPr>
        <w:t xml:space="preserve"> </w:t>
      </w:r>
      <w:r w:rsidRPr="002F4847">
        <w:rPr>
          <w:i/>
          <w:lang w:val="es-AR"/>
        </w:rPr>
        <w:t xml:space="preserve">Vínculos </w:t>
      </w:r>
      <w:proofErr w:type="gramStart"/>
      <w:r w:rsidRPr="002F4847">
        <w:rPr>
          <w:i/>
          <w:lang w:val="es-AR"/>
        </w:rPr>
        <w:t>seguro</w:t>
      </w:r>
      <w:r>
        <w:rPr>
          <w:i/>
          <w:lang w:val="es-AR"/>
        </w:rPr>
        <w:t>s</w:t>
      </w:r>
      <w:r>
        <w:rPr>
          <w:lang w:val="es-AR"/>
        </w:rPr>
        <w:t xml:space="preserve"> ,</w:t>
      </w:r>
      <w:proofErr w:type="gramEnd"/>
      <w:r>
        <w:rPr>
          <w:lang w:val="es-AR"/>
        </w:rPr>
        <w:t xml:space="preserve"> editorial Copito de Nieve, Buenos Aires. Capítulo 1</w:t>
      </w:r>
      <w:r w:rsidRPr="00022EF9">
        <w:rPr>
          <w:lang w:val="es-AR"/>
        </w:rPr>
        <w:t xml:space="preserve"> (en prensa)</w:t>
      </w:r>
      <w:r>
        <w:rPr>
          <w:lang w:val="es-AR"/>
        </w:rPr>
        <w:t>.</w:t>
      </w:r>
    </w:p>
    <w:p w14:paraId="5238F606" w14:textId="77777777" w:rsidR="00F43A26" w:rsidRDefault="00F43A26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proofErr w:type="gramStart"/>
      <w:r>
        <w:rPr>
          <w:lang w:val="es-AR"/>
        </w:rPr>
        <w:t>Berenstein</w:t>
      </w:r>
      <w:proofErr w:type="spellEnd"/>
      <w:r>
        <w:rPr>
          <w:lang w:val="es-AR"/>
        </w:rPr>
        <w:t xml:space="preserve"> ,</w:t>
      </w:r>
      <w:proofErr w:type="gramEnd"/>
      <w:r>
        <w:rPr>
          <w:lang w:val="es-AR"/>
        </w:rPr>
        <w:t xml:space="preserve"> I. (2007) Comienzo de un recorrido en libro</w:t>
      </w:r>
      <w:r w:rsidRPr="00F43A26">
        <w:rPr>
          <w:i/>
          <w:lang w:val="es-AR"/>
        </w:rPr>
        <w:t xml:space="preserve"> Del ser al hacer: Curso sobre </w:t>
      </w:r>
      <w:proofErr w:type="spellStart"/>
      <w:r w:rsidRPr="00F43A26">
        <w:rPr>
          <w:i/>
          <w:lang w:val="es-AR"/>
        </w:rPr>
        <w:t>vincularidad</w:t>
      </w:r>
      <w:proofErr w:type="spellEnd"/>
      <w:r>
        <w:rPr>
          <w:lang w:val="es-AR"/>
        </w:rPr>
        <w:t xml:space="preserve">. Editorial </w:t>
      </w:r>
      <w:proofErr w:type="spellStart"/>
      <w:r>
        <w:rPr>
          <w:lang w:val="es-AR"/>
        </w:rPr>
        <w:t>Paidos</w:t>
      </w:r>
      <w:proofErr w:type="spellEnd"/>
      <w:r>
        <w:rPr>
          <w:lang w:val="es-AR"/>
        </w:rPr>
        <w:t>. Buenos Aires. Clase 3</w:t>
      </w:r>
      <w:r w:rsidR="00D7526E">
        <w:rPr>
          <w:lang w:val="es-AR"/>
        </w:rPr>
        <w:t xml:space="preserve"> y 5</w:t>
      </w:r>
      <w:r>
        <w:rPr>
          <w:lang w:val="es-AR"/>
        </w:rPr>
        <w:t xml:space="preserve">. </w:t>
      </w:r>
    </w:p>
    <w:p w14:paraId="6E433864" w14:textId="77777777" w:rsidR="008C08E7" w:rsidRDefault="008C08E7" w:rsidP="00AA7978">
      <w:pPr>
        <w:spacing w:line="360" w:lineRule="auto"/>
        <w:rPr>
          <w:u w:val="single"/>
          <w:lang w:val="es-AR"/>
        </w:rPr>
      </w:pPr>
      <w:r w:rsidRPr="008C08E7">
        <w:rPr>
          <w:u w:val="single"/>
          <w:lang w:val="es-AR"/>
        </w:rPr>
        <w:t>Bibliografía complementaria</w:t>
      </w:r>
    </w:p>
    <w:p w14:paraId="23D749F8" w14:textId="77777777" w:rsidR="0075702C" w:rsidRDefault="0075702C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r w:rsidRPr="0075702C">
        <w:rPr>
          <w:lang w:val="es-AR"/>
        </w:rPr>
        <w:t>Aulagnier</w:t>
      </w:r>
      <w:proofErr w:type="spellEnd"/>
      <w:r w:rsidRPr="0075702C">
        <w:rPr>
          <w:lang w:val="es-AR"/>
        </w:rPr>
        <w:t>, P. (</w:t>
      </w:r>
      <w:r w:rsidR="00F43A26">
        <w:rPr>
          <w:lang w:val="es-AR"/>
        </w:rPr>
        <w:t>2007</w:t>
      </w:r>
      <w:r w:rsidRPr="0075702C">
        <w:rPr>
          <w:lang w:val="es-AR"/>
        </w:rPr>
        <w:t>).</w:t>
      </w:r>
      <w:r w:rsidR="00F43A26">
        <w:rPr>
          <w:lang w:val="es-AR"/>
        </w:rPr>
        <w:t xml:space="preserve">El espacio al que el yo puede advenir en libro </w:t>
      </w:r>
      <w:r w:rsidRPr="00F43A26">
        <w:rPr>
          <w:i/>
          <w:lang w:val="es-AR"/>
        </w:rPr>
        <w:t xml:space="preserve"> La violencia de la interpretación: del pictograma al enunciado</w:t>
      </w:r>
      <w:r w:rsidR="00F43A26">
        <w:rPr>
          <w:lang w:val="es-AR"/>
        </w:rPr>
        <w:t xml:space="preserve">. Editorial </w:t>
      </w:r>
      <w:r w:rsidRPr="0075702C">
        <w:rPr>
          <w:lang w:val="es-AR"/>
        </w:rPr>
        <w:t xml:space="preserve"> Amorrortu. </w:t>
      </w:r>
      <w:r w:rsidR="00F43A26">
        <w:rPr>
          <w:lang w:val="es-AR"/>
        </w:rPr>
        <w:t xml:space="preserve"> Buenos Aires. Capítulo 4.</w:t>
      </w:r>
    </w:p>
    <w:p w14:paraId="153D6977" w14:textId="77777777" w:rsidR="00FE6B0D" w:rsidRDefault="00354096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>Win</w:t>
      </w:r>
      <w:r w:rsidR="00F43A26">
        <w:rPr>
          <w:lang w:val="es-AR"/>
        </w:rPr>
        <w:t>n</w:t>
      </w:r>
      <w:r>
        <w:rPr>
          <w:lang w:val="es-AR"/>
        </w:rPr>
        <w:t>icott, D. (1958) La capacidad para estar a solas.</w:t>
      </w:r>
      <w:r w:rsidR="00FE6B0D" w:rsidRPr="00FE6B0D">
        <w:rPr>
          <w:lang w:val="es-AR"/>
        </w:rPr>
        <w:t xml:space="preserve"> </w:t>
      </w:r>
    </w:p>
    <w:p w14:paraId="7003C0CF" w14:textId="77777777" w:rsidR="00FE6B0D" w:rsidRDefault="00FE6B0D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>Puget, J</w:t>
      </w:r>
      <w:proofErr w:type="gramStart"/>
      <w:r>
        <w:rPr>
          <w:lang w:val="es-AR"/>
        </w:rPr>
        <w:t>..</w:t>
      </w:r>
      <w:proofErr w:type="gramEnd"/>
      <w:r>
        <w:rPr>
          <w:lang w:val="es-AR"/>
        </w:rPr>
        <w:t xml:space="preserve"> (2012) </w:t>
      </w:r>
      <w:r w:rsidRPr="0047751C">
        <w:rPr>
          <w:lang w:val="es-AR"/>
        </w:rPr>
        <w:t>Efectos de presencia, efectos de ausencia. Diversas maneras de pensarlo</w:t>
      </w:r>
      <w:r w:rsidR="00D7526E">
        <w:rPr>
          <w:lang w:val="es-AR"/>
        </w:rPr>
        <w:t>.</w:t>
      </w:r>
    </w:p>
    <w:p w14:paraId="5B08C972" w14:textId="77777777" w:rsidR="00354096" w:rsidRDefault="00354096" w:rsidP="00AA7978">
      <w:pPr>
        <w:pStyle w:val="Prrafodelista"/>
        <w:spacing w:line="360" w:lineRule="auto"/>
        <w:rPr>
          <w:lang w:val="es-AR"/>
        </w:rPr>
      </w:pPr>
    </w:p>
    <w:p w14:paraId="7B250B2E" w14:textId="77777777" w:rsidR="00F43A26" w:rsidRPr="0075702C" w:rsidRDefault="00F43A26" w:rsidP="00AA7978">
      <w:pPr>
        <w:spacing w:line="360" w:lineRule="auto"/>
        <w:rPr>
          <w:b/>
          <w:sz w:val="28"/>
          <w:szCs w:val="28"/>
          <w:lang w:val="es-AR"/>
        </w:rPr>
      </w:pPr>
      <w:r w:rsidRPr="0075702C">
        <w:rPr>
          <w:b/>
          <w:sz w:val="28"/>
          <w:szCs w:val="28"/>
          <w:lang w:val="es-AR"/>
        </w:rPr>
        <w:t>UNIDAD</w:t>
      </w:r>
      <w:r w:rsidR="00AA7978">
        <w:rPr>
          <w:b/>
          <w:sz w:val="28"/>
          <w:szCs w:val="28"/>
          <w:lang w:val="es-AR"/>
        </w:rPr>
        <w:t>.</w:t>
      </w:r>
      <w:r w:rsidRPr="0075702C">
        <w:rPr>
          <w:b/>
          <w:sz w:val="28"/>
          <w:szCs w:val="28"/>
          <w:lang w:val="es-AR"/>
        </w:rPr>
        <w:t xml:space="preserve"> </w:t>
      </w:r>
      <w:r>
        <w:rPr>
          <w:b/>
          <w:sz w:val="28"/>
          <w:szCs w:val="28"/>
          <w:lang w:val="es-AR"/>
        </w:rPr>
        <w:t>2</w:t>
      </w:r>
      <w:r w:rsidRPr="0075702C">
        <w:rPr>
          <w:b/>
          <w:sz w:val="28"/>
          <w:szCs w:val="28"/>
          <w:lang w:val="es-AR"/>
        </w:rPr>
        <w:t xml:space="preserve"> E</w:t>
      </w:r>
      <w:r w:rsidR="00AA7978">
        <w:rPr>
          <w:b/>
          <w:sz w:val="28"/>
          <w:szCs w:val="28"/>
          <w:lang w:val="es-AR"/>
        </w:rPr>
        <w:t>SCENARIOS VÍNCULARES POSIBLES</w:t>
      </w:r>
    </w:p>
    <w:p w14:paraId="572ACBB6" w14:textId="77777777" w:rsidR="00F43A26" w:rsidRDefault="00F43A26" w:rsidP="00AA7978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Mundo singular, vincular, </w:t>
      </w:r>
      <w:proofErr w:type="spellStart"/>
      <w:r>
        <w:rPr>
          <w:lang w:val="es-AR"/>
        </w:rPr>
        <w:t>transubjetivo</w:t>
      </w:r>
      <w:proofErr w:type="spellEnd"/>
      <w:r>
        <w:rPr>
          <w:lang w:val="es-AR"/>
        </w:rPr>
        <w:t xml:space="preserve"> y virtual. La virtualidad: encuadres y dispositivos móviles.  Del malestar individual o sufrimiento vincular. </w:t>
      </w:r>
      <w:r w:rsidR="00776DE4">
        <w:rPr>
          <w:lang w:val="es-AR"/>
        </w:rPr>
        <w:t>Vínculo entre la conexión y asociación.</w:t>
      </w:r>
    </w:p>
    <w:p w14:paraId="1FD5E374" w14:textId="77777777" w:rsidR="00F43A26" w:rsidRPr="00F43A26" w:rsidRDefault="00F43A26" w:rsidP="00AA7978">
      <w:pPr>
        <w:spacing w:line="360" w:lineRule="auto"/>
        <w:rPr>
          <w:b/>
          <w:sz w:val="24"/>
          <w:szCs w:val="24"/>
          <w:u w:val="single"/>
          <w:lang w:val="es-AR"/>
        </w:rPr>
      </w:pPr>
      <w:proofErr w:type="spellStart"/>
      <w:r w:rsidRPr="00F43A26">
        <w:rPr>
          <w:b/>
          <w:sz w:val="24"/>
          <w:szCs w:val="24"/>
          <w:u w:val="single"/>
          <w:lang w:val="es-AR"/>
        </w:rPr>
        <w:t>Bibibliografía</w:t>
      </w:r>
      <w:proofErr w:type="spellEnd"/>
      <w:r>
        <w:rPr>
          <w:b/>
          <w:sz w:val="24"/>
          <w:szCs w:val="24"/>
          <w:u w:val="single"/>
          <w:lang w:val="es-AR"/>
        </w:rPr>
        <w:t xml:space="preserve"> específica</w:t>
      </w:r>
    </w:p>
    <w:p w14:paraId="6B83A6EA" w14:textId="77777777" w:rsidR="00FE6B0D" w:rsidRDefault="00FE6B0D" w:rsidP="00AA7978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Berenstein</w:t>
      </w:r>
      <w:proofErr w:type="spellEnd"/>
      <w:r>
        <w:rPr>
          <w:lang w:val="es-AR"/>
        </w:rPr>
        <w:t xml:space="preserve">, I. (2004) Lo vincular vuelto a presentar en libro </w:t>
      </w:r>
      <w:r w:rsidRPr="00FE6B0D">
        <w:rPr>
          <w:i/>
          <w:lang w:val="es-AR"/>
        </w:rPr>
        <w:t>Devenir otro con otro(s)</w:t>
      </w:r>
      <w:r>
        <w:rPr>
          <w:lang w:val="es-AR"/>
        </w:rPr>
        <w:t xml:space="preserve">. Editorial </w:t>
      </w:r>
      <w:proofErr w:type="spellStart"/>
      <w:r>
        <w:rPr>
          <w:lang w:val="es-AR"/>
        </w:rPr>
        <w:t>Paidos</w:t>
      </w:r>
      <w:proofErr w:type="spellEnd"/>
      <w:r>
        <w:rPr>
          <w:lang w:val="es-AR"/>
        </w:rPr>
        <w:t>. Capítulo 1.</w:t>
      </w:r>
    </w:p>
    <w:p w14:paraId="34A74DAE" w14:textId="77777777" w:rsidR="00F43A26" w:rsidRDefault="00F43A26" w:rsidP="00AA7978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 w:rsidRPr="00022EF9">
        <w:rPr>
          <w:lang w:val="es-AR"/>
        </w:rPr>
        <w:t>Scarpinelli, J</w:t>
      </w:r>
      <w:r>
        <w:rPr>
          <w:lang w:val="es-AR"/>
        </w:rPr>
        <w:t>.</w:t>
      </w:r>
      <w:r w:rsidRPr="00022EF9">
        <w:rPr>
          <w:lang w:val="es-AR"/>
        </w:rPr>
        <w:t xml:space="preserve"> P</w:t>
      </w:r>
      <w:r>
        <w:rPr>
          <w:lang w:val="es-AR"/>
        </w:rPr>
        <w:t>.</w:t>
      </w:r>
      <w:r w:rsidRPr="00022EF9">
        <w:rPr>
          <w:lang w:val="es-AR"/>
        </w:rPr>
        <w:t xml:space="preserve"> (2021) Escenario posibles de los vínculos</w:t>
      </w:r>
      <w:r>
        <w:rPr>
          <w:lang w:val="es-AR"/>
        </w:rPr>
        <w:t xml:space="preserve">  en libro</w:t>
      </w:r>
      <w:r w:rsidRPr="00022EF9">
        <w:rPr>
          <w:lang w:val="es-AR"/>
        </w:rPr>
        <w:t xml:space="preserve"> </w:t>
      </w:r>
      <w:r w:rsidRPr="002F4847">
        <w:rPr>
          <w:i/>
          <w:lang w:val="es-AR"/>
        </w:rPr>
        <w:t xml:space="preserve">Vínculos </w:t>
      </w:r>
      <w:proofErr w:type="gramStart"/>
      <w:r w:rsidRPr="002F4847">
        <w:rPr>
          <w:i/>
          <w:lang w:val="es-AR"/>
        </w:rPr>
        <w:t>seguros</w:t>
      </w:r>
      <w:r>
        <w:rPr>
          <w:lang w:val="es-AR"/>
        </w:rPr>
        <w:t xml:space="preserve"> ,</w:t>
      </w:r>
      <w:proofErr w:type="gramEnd"/>
      <w:r>
        <w:rPr>
          <w:lang w:val="es-AR"/>
        </w:rPr>
        <w:t xml:space="preserve"> editorial Copito de Nieve, Buenos Aires. Capítulo </w:t>
      </w:r>
      <w:r w:rsidR="000F43D2">
        <w:rPr>
          <w:lang w:val="es-AR"/>
        </w:rPr>
        <w:t xml:space="preserve">3 y </w:t>
      </w:r>
      <w:r>
        <w:rPr>
          <w:lang w:val="es-AR"/>
        </w:rPr>
        <w:t>5</w:t>
      </w:r>
      <w:r w:rsidRPr="00022EF9">
        <w:rPr>
          <w:lang w:val="es-AR"/>
        </w:rPr>
        <w:t xml:space="preserve"> (en prensa)</w:t>
      </w:r>
      <w:r>
        <w:rPr>
          <w:lang w:val="es-AR"/>
        </w:rPr>
        <w:t>.</w:t>
      </w:r>
    </w:p>
    <w:p w14:paraId="115BCAA1" w14:textId="77777777" w:rsidR="00F43A26" w:rsidRPr="00022EF9" w:rsidRDefault="00F43A26" w:rsidP="00AA7978">
      <w:pPr>
        <w:spacing w:line="360" w:lineRule="auto"/>
        <w:rPr>
          <w:b/>
          <w:u w:val="single"/>
          <w:lang w:val="es-AR"/>
        </w:rPr>
      </w:pPr>
      <w:proofErr w:type="spellStart"/>
      <w:r w:rsidRPr="00022EF9">
        <w:rPr>
          <w:b/>
          <w:u w:val="single"/>
          <w:lang w:val="es-AR"/>
        </w:rPr>
        <w:t>Bibibliografía</w:t>
      </w:r>
      <w:proofErr w:type="spellEnd"/>
      <w:r w:rsidR="00134F91">
        <w:rPr>
          <w:b/>
          <w:u w:val="single"/>
          <w:lang w:val="es-AR"/>
        </w:rPr>
        <w:t xml:space="preserve"> complementaria</w:t>
      </w:r>
    </w:p>
    <w:p w14:paraId="097941BB" w14:textId="77777777" w:rsidR="00FE6B0D" w:rsidRDefault="00FE6B0D" w:rsidP="00AA7978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lastRenderedPageBreak/>
        <w:t>Berenstein</w:t>
      </w:r>
      <w:proofErr w:type="spellEnd"/>
      <w:r>
        <w:rPr>
          <w:lang w:val="es-AR"/>
        </w:rPr>
        <w:t xml:space="preserve">, I.  (2004) Los espacios psíquicos en libro Devenir otro con otro(s). Editorial </w:t>
      </w:r>
      <w:proofErr w:type="spellStart"/>
      <w:r>
        <w:rPr>
          <w:lang w:val="es-AR"/>
        </w:rPr>
        <w:t>Paidos</w:t>
      </w:r>
      <w:proofErr w:type="spellEnd"/>
      <w:r>
        <w:rPr>
          <w:lang w:val="es-AR"/>
        </w:rPr>
        <w:t>. Capítulo 6.</w:t>
      </w:r>
    </w:p>
    <w:p w14:paraId="0BDB621A" w14:textId="77777777" w:rsidR="00F43A26" w:rsidRDefault="00F43A26" w:rsidP="00AA7978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 w:rsidRPr="002F4847">
        <w:rPr>
          <w:lang w:val="es-AR"/>
        </w:rPr>
        <w:t xml:space="preserve">Moreno, J. </w:t>
      </w:r>
      <w:r>
        <w:rPr>
          <w:lang w:val="es-AR"/>
        </w:rPr>
        <w:t xml:space="preserve">(2002) Conexión y asociación en libro </w:t>
      </w:r>
      <w:r w:rsidRPr="002F4847">
        <w:rPr>
          <w:i/>
          <w:lang w:val="es-AR"/>
        </w:rPr>
        <w:t xml:space="preserve"> Ser humano</w:t>
      </w:r>
      <w:r>
        <w:rPr>
          <w:lang w:val="es-AR"/>
        </w:rPr>
        <w:t xml:space="preserve">, Editorial Libros del </w:t>
      </w:r>
      <w:proofErr w:type="spellStart"/>
      <w:r>
        <w:rPr>
          <w:lang w:val="es-AR"/>
        </w:rPr>
        <w:t>Zorzal</w:t>
      </w:r>
      <w:proofErr w:type="gramStart"/>
      <w:r>
        <w:rPr>
          <w:lang w:val="es-AR"/>
        </w:rPr>
        <w:t>,Buenos</w:t>
      </w:r>
      <w:proofErr w:type="spellEnd"/>
      <w:proofErr w:type="gramEnd"/>
      <w:r>
        <w:rPr>
          <w:lang w:val="es-AR"/>
        </w:rPr>
        <w:t xml:space="preserve"> Aires. Capítulo 3.</w:t>
      </w:r>
      <w:r w:rsidRPr="008C08E7">
        <w:rPr>
          <w:lang w:val="es-AR"/>
        </w:rPr>
        <w:t xml:space="preserve"> </w:t>
      </w:r>
    </w:p>
    <w:p w14:paraId="7A4F37A3" w14:textId="77777777" w:rsidR="0047751C" w:rsidRDefault="0047751C" w:rsidP="00AA7978">
      <w:pPr>
        <w:pStyle w:val="Prrafodelista"/>
        <w:spacing w:line="360" w:lineRule="auto"/>
        <w:rPr>
          <w:lang w:val="es-AR"/>
        </w:rPr>
      </w:pPr>
    </w:p>
    <w:p w14:paraId="4C167142" w14:textId="77777777" w:rsidR="004E5A99" w:rsidRPr="00F901A8" w:rsidRDefault="004E5A99" w:rsidP="00AA7978">
      <w:pPr>
        <w:spacing w:line="360" w:lineRule="auto"/>
        <w:rPr>
          <w:b/>
          <w:sz w:val="28"/>
          <w:szCs w:val="28"/>
          <w:lang w:val="es-AR"/>
        </w:rPr>
      </w:pPr>
      <w:r w:rsidRPr="00F901A8">
        <w:rPr>
          <w:b/>
          <w:sz w:val="28"/>
          <w:szCs w:val="28"/>
          <w:lang w:val="es-AR"/>
        </w:rPr>
        <w:t xml:space="preserve">UNIDAD 3. </w:t>
      </w:r>
      <w:r w:rsidR="00F901A8" w:rsidRPr="00F901A8">
        <w:rPr>
          <w:b/>
          <w:sz w:val="28"/>
          <w:szCs w:val="28"/>
          <w:lang w:val="es-AR"/>
        </w:rPr>
        <w:t>S</w:t>
      </w:r>
      <w:r w:rsidR="00AA7978">
        <w:rPr>
          <w:b/>
          <w:sz w:val="28"/>
          <w:szCs w:val="28"/>
          <w:lang w:val="es-AR"/>
        </w:rPr>
        <w:t>UJETO MÚLTIPLE Y VÍNCULO CON OTR@</w:t>
      </w:r>
    </w:p>
    <w:p w14:paraId="1403D35C" w14:textId="77777777" w:rsidR="004E5A99" w:rsidRDefault="004E5A99" w:rsidP="00AA7978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Subjetividad y pensamiento complejo. Construcción de vínculos. Seguridad psicológica. Identificación e imposición. Yo, Alteridad y ajenidad. Relación de objeto y vínculo con otro. Transferencia e interferencia. </w:t>
      </w:r>
    </w:p>
    <w:p w14:paraId="71D036DA" w14:textId="77777777" w:rsidR="004E5A99" w:rsidRPr="002D6E3A" w:rsidRDefault="004E5A99" w:rsidP="00AA7978">
      <w:pPr>
        <w:spacing w:line="360" w:lineRule="auto"/>
        <w:jc w:val="both"/>
        <w:rPr>
          <w:b/>
          <w:u w:val="single"/>
          <w:lang w:val="es-AR"/>
        </w:rPr>
      </w:pPr>
      <w:r w:rsidRPr="002D6E3A">
        <w:rPr>
          <w:b/>
          <w:u w:val="single"/>
          <w:lang w:val="es-AR"/>
        </w:rPr>
        <w:t>Bibliografía</w:t>
      </w:r>
      <w:r>
        <w:rPr>
          <w:b/>
          <w:u w:val="single"/>
          <w:lang w:val="es-AR"/>
        </w:rPr>
        <w:t xml:space="preserve"> específica</w:t>
      </w:r>
    </w:p>
    <w:p w14:paraId="5BD53F81" w14:textId="77777777" w:rsidR="004E5A99" w:rsidRDefault="004E5A99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Scarpinelli, J.P. (2021) Los vínculos desde la complejidad en libro </w:t>
      </w:r>
      <w:r w:rsidRPr="004E5A99">
        <w:rPr>
          <w:i/>
          <w:lang w:val="es-AR"/>
        </w:rPr>
        <w:t>Vínculos seguros</w:t>
      </w:r>
      <w:r>
        <w:rPr>
          <w:lang w:val="es-AR"/>
        </w:rPr>
        <w:t>. Editorial Copito de Nieve, Capítulo 4 (en prensa).</w:t>
      </w:r>
    </w:p>
    <w:p w14:paraId="1EF230E0" w14:textId="77777777" w:rsidR="008049BE" w:rsidRPr="008049BE" w:rsidRDefault="004E5A99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u w:val="single"/>
          <w:lang w:val="es-AR"/>
        </w:rPr>
      </w:pPr>
      <w:r w:rsidRPr="004E5A99">
        <w:rPr>
          <w:lang w:val="es-AR"/>
        </w:rPr>
        <w:t xml:space="preserve">Scarpinelli, J. P. (2021) Reconociendo vínculos seguros en libro </w:t>
      </w:r>
      <w:r w:rsidRPr="004E5A99">
        <w:rPr>
          <w:i/>
          <w:lang w:val="es-AR"/>
        </w:rPr>
        <w:t>Vínculos seguros</w:t>
      </w:r>
      <w:r w:rsidRPr="004E5A99">
        <w:rPr>
          <w:lang w:val="es-AR"/>
        </w:rPr>
        <w:t>. Editorial Copito de nieve, Capitulo 6. (en prensa)</w:t>
      </w:r>
    </w:p>
    <w:p w14:paraId="4C49C243" w14:textId="77777777" w:rsidR="004E5A99" w:rsidRPr="008049BE" w:rsidRDefault="008049BE" w:rsidP="00AA7978">
      <w:pPr>
        <w:spacing w:line="360" w:lineRule="auto"/>
        <w:jc w:val="both"/>
        <w:rPr>
          <w:u w:val="single"/>
          <w:lang w:val="es-AR"/>
        </w:rPr>
      </w:pPr>
      <w:r w:rsidRPr="008049BE">
        <w:rPr>
          <w:u w:val="single"/>
          <w:lang w:val="es-AR"/>
        </w:rPr>
        <w:t xml:space="preserve"> </w:t>
      </w:r>
      <w:r w:rsidR="004E5A99" w:rsidRPr="008049BE">
        <w:rPr>
          <w:u w:val="single"/>
          <w:lang w:val="es-AR"/>
        </w:rPr>
        <w:t>Bibliografía complementaria</w:t>
      </w:r>
    </w:p>
    <w:p w14:paraId="44AE69B8" w14:textId="77777777" w:rsidR="004E5A99" w:rsidRDefault="004E5A99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r>
        <w:rPr>
          <w:lang w:val="es-AR"/>
        </w:rPr>
        <w:t>Najmanovich</w:t>
      </w:r>
      <w:proofErr w:type="spellEnd"/>
      <w:r>
        <w:rPr>
          <w:lang w:val="es-AR"/>
        </w:rPr>
        <w:t>, D. (</w:t>
      </w:r>
      <w:r w:rsidR="0042414B">
        <w:rPr>
          <w:lang w:val="es-AR"/>
        </w:rPr>
        <w:t xml:space="preserve">2017) </w:t>
      </w:r>
      <w:r w:rsidR="0042414B" w:rsidRPr="0042414B">
        <w:rPr>
          <w:lang w:val="es-AR"/>
        </w:rPr>
        <w:t>El sujeto complejo: la condición humana en la era de la red</w:t>
      </w:r>
      <w:r w:rsidR="0042414B">
        <w:rPr>
          <w:lang w:val="es-AR"/>
        </w:rPr>
        <w:t xml:space="preserve">, trabajo publicado en revista </w:t>
      </w:r>
      <w:r w:rsidR="0042414B" w:rsidRPr="0042414B">
        <w:rPr>
          <w:lang w:val="es-AR"/>
        </w:rPr>
        <w:t xml:space="preserve"> </w:t>
      </w:r>
      <w:r w:rsidR="0042414B" w:rsidRPr="0042414B">
        <w:rPr>
          <w:i/>
          <w:lang w:val="es-AR"/>
        </w:rPr>
        <w:t>Utopía y Praxis Latinoamericana,</w:t>
      </w:r>
      <w:r w:rsidR="0042414B" w:rsidRPr="0042414B">
        <w:rPr>
          <w:lang w:val="es-AR"/>
        </w:rPr>
        <w:t xml:space="preserve"> vol. 22, núm. 78, julio-septiembre</w:t>
      </w:r>
      <w:r w:rsidR="0042414B">
        <w:rPr>
          <w:lang w:val="es-AR"/>
        </w:rPr>
        <w:t>,</w:t>
      </w:r>
      <w:r w:rsidR="0042414B" w:rsidRPr="0042414B">
        <w:rPr>
          <w:lang w:val="es-AR"/>
        </w:rPr>
        <w:t xml:space="preserve"> pp. 25-48 Universidad del Zulia Maracaibo, Venezuela</w:t>
      </w:r>
    </w:p>
    <w:p w14:paraId="721A8877" w14:textId="77777777" w:rsidR="00D7526E" w:rsidRDefault="00D7526E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>Ulloa, F</w:t>
      </w:r>
      <w:proofErr w:type="gramStart"/>
      <w:r>
        <w:rPr>
          <w:lang w:val="es-AR"/>
        </w:rPr>
        <w:t>.(</w:t>
      </w:r>
      <w:proofErr w:type="gramEnd"/>
      <w:r>
        <w:rPr>
          <w:lang w:val="es-AR"/>
        </w:rPr>
        <w:t xml:space="preserve">1997) La asamblea clínica y la comunidad clínica en libro </w:t>
      </w:r>
      <w:r w:rsidRPr="00D7526E">
        <w:rPr>
          <w:i/>
          <w:lang w:val="es-AR"/>
        </w:rPr>
        <w:t>Novela clínica psicoanalítica:</w:t>
      </w:r>
      <w:r>
        <w:rPr>
          <w:lang w:val="es-AR"/>
        </w:rPr>
        <w:t xml:space="preserve"> </w:t>
      </w:r>
      <w:r>
        <w:rPr>
          <w:i/>
          <w:lang w:val="es-AR"/>
        </w:rPr>
        <w:t>historial d una práctica</w:t>
      </w:r>
      <w:r>
        <w:rPr>
          <w:lang w:val="es-AR"/>
        </w:rPr>
        <w:t xml:space="preserve">. Editorial </w:t>
      </w:r>
      <w:proofErr w:type="spellStart"/>
      <w:r>
        <w:rPr>
          <w:lang w:val="es-AR"/>
        </w:rPr>
        <w:t>Paidos</w:t>
      </w:r>
      <w:proofErr w:type="spellEnd"/>
      <w:r>
        <w:rPr>
          <w:lang w:val="es-AR"/>
        </w:rPr>
        <w:t>. Buenos Aires.</w:t>
      </w:r>
    </w:p>
    <w:p w14:paraId="7EF22826" w14:textId="77777777" w:rsidR="00D7526E" w:rsidRPr="004E5A99" w:rsidRDefault="00D7526E" w:rsidP="00AA7978">
      <w:pPr>
        <w:pStyle w:val="Prrafodelista"/>
        <w:spacing w:line="360" w:lineRule="auto"/>
        <w:jc w:val="both"/>
        <w:rPr>
          <w:lang w:val="es-AR"/>
        </w:rPr>
      </w:pPr>
    </w:p>
    <w:p w14:paraId="2AFB41CD" w14:textId="77777777" w:rsidR="004E5A99" w:rsidRPr="00F901A8" w:rsidRDefault="004E5A99" w:rsidP="00AA7978">
      <w:pPr>
        <w:spacing w:line="360" w:lineRule="auto"/>
        <w:jc w:val="both"/>
        <w:rPr>
          <w:b/>
          <w:sz w:val="28"/>
          <w:szCs w:val="28"/>
          <w:lang w:val="es-AR"/>
        </w:rPr>
      </w:pPr>
      <w:r w:rsidRPr="00F901A8">
        <w:rPr>
          <w:b/>
          <w:sz w:val="28"/>
          <w:szCs w:val="28"/>
          <w:lang w:val="es-AR"/>
        </w:rPr>
        <w:t xml:space="preserve">UNIDAD 4. </w:t>
      </w:r>
      <w:r w:rsidR="00F901A8" w:rsidRPr="00F901A8">
        <w:rPr>
          <w:b/>
          <w:sz w:val="28"/>
          <w:szCs w:val="28"/>
          <w:lang w:val="es-AR"/>
        </w:rPr>
        <w:t>E</w:t>
      </w:r>
      <w:r w:rsidR="00AA7978">
        <w:rPr>
          <w:b/>
          <w:sz w:val="28"/>
          <w:szCs w:val="28"/>
          <w:lang w:val="es-AR"/>
        </w:rPr>
        <w:t xml:space="preserve">L VÍNCULO DE PAREJA </w:t>
      </w:r>
    </w:p>
    <w:p w14:paraId="04182307" w14:textId="77777777" w:rsidR="00F901A8" w:rsidRDefault="00F901A8" w:rsidP="00AA7978">
      <w:pPr>
        <w:spacing w:line="360" w:lineRule="auto"/>
        <w:jc w:val="both"/>
        <w:rPr>
          <w:lang w:val="es-AR"/>
        </w:rPr>
      </w:pPr>
      <w:r>
        <w:rPr>
          <w:lang w:val="es-AR"/>
        </w:rPr>
        <w:t>Enamoramiento</w:t>
      </w:r>
      <w:r w:rsidR="00B6189C">
        <w:rPr>
          <w:lang w:val="es-AR"/>
        </w:rPr>
        <w:t xml:space="preserve">, </w:t>
      </w:r>
      <w:r>
        <w:rPr>
          <w:lang w:val="es-AR"/>
        </w:rPr>
        <w:t>amor</w:t>
      </w:r>
      <w:r w:rsidR="00B6189C">
        <w:rPr>
          <w:lang w:val="es-AR"/>
        </w:rPr>
        <w:t xml:space="preserve"> y pasión</w:t>
      </w:r>
      <w:r>
        <w:rPr>
          <w:lang w:val="es-AR"/>
        </w:rPr>
        <w:t>. Bidireccionalidad, ensamble inconsciente.</w:t>
      </w:r>
      <w:r w:rsidR="00A635B4">
        <w:rPr>
          <w:lang w:val="es-AR"/>
        </w:rPr>
        <w:t xml:space="preserve"> </w:t>
      </w:r>
      <w:r w:rsidR="00B6189C">
        <w:rPr>
          <w:lang w:val="es-AR"/>
        </w:rPr>
        <w:t xml:space="preserve">Narcisismo. </w:t>
      </w:r>
      <w:r w:rsidR="00A635B4">
        <w:rPr>
          <w:lang w:val="es-AR"/>
        </w:rPr>
        <w:t xml:space="preserve">Dispositivo, encuadre y encuadre de la pareja. Intervenciones: interpretación individual y vincular. </w:t>
      </w:r>
      <w:r w:rsidR="00776DE4">
        <w:rPr>
          <w:lang w:val="es-AR"/>
        </w:rPr>
        <w:t>Sufrimiento y</w:t>
      </w:r>
      <w:r w:rsidR="008049BE">
        <w:rPr>
          <w:lang w:val="es-AR"/>
        </w:rPr>
        <w:t xml:space="preserve"> transformaciones.</w:t>
      </w:r>
    </w:p>
    <w:p w14:paraId="2D0476F2" w14:textId="77777777" w:rsidR="00F901A8" w:rsidRDefault="00F901A8" w:rsidP="00AA7978">
      <w:pPr>
        <w:spacing w:line="360" w:lineRule="auto"/>
        <w:jc w:val="both"/>
        <w:rPr>
          <w:b/>
          <w:u w:val="single"/>
          <w:lang w:val="es-AR"/>
        </w:rPr>
      </w:pPr>
    </w:p>
    <w:p w14:paraId="1F53EC9F" w14:textId="77777777" w:rsidR="004E5A99" w:rsidRPr="00F901A8" w:rsidRDefault="00F901A8" w:rsidP="00AA7978">
      <w:pPr>
        <w:spacing w:line="360" w:lineRule="auto"/>
        <w:jc w:val="both"/>
        <w:rPr>
          <w:b/>
          <w:u w:val="single"/>
          <w:lang w:val="es-AR"/>
        </w:rPr>
      </w:pPr>
      <w:r w:rsidRPr="00F901A8">
        <w:rPr>
          <w:b/>
          <w:u w:val="single"/>
          <w:lang w:val="es-AR"/>
        </w:rPr>
        <w:t>Bibliografía específica</w:t>
      </w:r>
    </w:p>
    <w:p w14:paraId="71A946E8" w14:textId="77777777" w:rsidR="00F901A8" w:rsidRDefault="00F901A8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4E5A99">
        <w:rPr>
          <w:lang w:val="es-AR"/>
        </w:rPr>
        <w:lastRenderedPageBreak/>
        <w:t xml:space="preserve">Scarpinelli, J. P. (2021) </w:t>
      </w:r>
      <w:r>
        <w:rPr>
          <w:lang w:val="es-AR"/>
        </w:rPr>
        <w:t>El vínculo de pareja e</w:t>
      </w:r>
      <w:r w:rsidRPr="004E5A99">
        <w:rPr>
          <w:lang w:val="es-AR"/>
        </w:rPr>
        <w:t xml:space="preserve"> libro </w:t>
      </w:r>
      <w:r w:rsidRPr="004E5A99">
        <w:rPr>
          <w:i/>
          <w:lang w:val="es-AR"/>
        </w:rPr>
        <w:t>Vínculos seguros</w:t>
      </w:r>
      <w:r w:rsidRPr="004E5A99">
        <w:rPr>
          <w:lang w:val="es-AR"/>
        </w:rPr>
        <w:t>. Editorial Copito de nieve, Capitulo 6. (en prensa)</w:t>
      </w:r>
    </w:p>
    <w:p w14:paraId="06122680" w14:textId="77777777" w:rsidR="00A635B4" w:rsidRPr="00A635B4" w:rsidRDefault="00F901A8" w:rsidP="00AA7978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FFFFFF" w:themeColor="background1"/>
          <w:lang w:val="es-AR"/>
        </w:rPr>
      </w:pPr>
      <w:proofErr w:type="spellStart"/>
      <w:r w:rsidRPr="00A635B4">
        <w:rPr>
          <w:lang w:val="es-AR"/>
        </w:rPr>
        <w:t>Spivacow</w:t>
      </w:r>
      <w:proofErr w:type="spellEnd"/>
      <w:r w:rsidRPr="00A635B4">
        <w:rPr>
          <w:lang w:val="es-AR"/>
        </w:rPr>
        <w:t xml:space="preserve">, M. (2008) Perspectiva intersubjetiva en psicoanálisis en libro </w:t>
      </w:r>
      <w:r w:rsidRPr="00A635B4">
        <w:rPr>
          <w:i/>
          <w:lang w:val="es-AR"/>
        </w:rPr>
        <w:t>Clínica psicoanalítica con parejas,</w:t>
      </w:r>
      <w:r w:rsidRPr="00A635B4">
        <w:rPr>
          <w:lang w:val="es-AR"/>
        </w:rPr>
        <w:t xml:space="preserve"> Editorial Lugar, Buenos Aires.  Capítulo 1.</w:t>
      </w:r>
    </w:p>
    <w:p w14:paraId="015BA57D" w14:textId="77777777" w:rsidR="00F901A8" w:rsidRPr="00A635B4" w:rsidRDefault="00A635B4" w:rsidP="00AA7978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FFFFFF" w:themeColor="background1"/>
          <w:lang w:val="es-AR"/>
        </w:rPr>
      </w:pPr>
      <w:proofErr w:type="spellStart"/>
      <w:r w:rsidRPr="00A635B4">
        <w:rPr>
          <w:color w:val="000000" w:themeColor="text1"/>
          <w:lang w:val="es-AR"/>
        </w:rPr>
        <w:t>Spivacow</w:t>
      </w:r>
      <w:proofErr w:type="spellEnd"/>
      <w:r w:rsidRPr="00A635B4">
        <w:rPr>
          <w:color w:val="000000" w:themeColor="text1"/>
          <w:lang w:val="es-AR"/>
        </w:rPr>
        <w:t>, M. (2011) La pareja, más acá de lo inconsciente. La superficie del discurso conjunto en libro La Pareja en conflicto: aportes psico</w:t>
      </w:r>
      <w:r w:rsidR="00B6189C">
        <w:rPr>
          <w:color w:val="000000" w:themeColor="text1"/>
          <w:lang w:val="es-AR"/>
        </w:rPr>
        <w:t>a</w:t>
      </w:r>
      <w:r w:rsidRPr="00A635B4">
        <w:rPr>
          <w:color w:val="000000" w:themeColor="text1"/>
          <w:lang w:val="es-AR"/>
        </w:rPr>
        <w:t xml:space="preserve">nalíticos, Editorial </w:t>
      </w:r>
      <w:proofErr w:type="spellStart"/>
      <w:r w:rsidRPr="00A635B4">
        <w:rPr>
          <w:color w:val="000000" w:themeColor="text1"/>
          <w:lang w:val="es-AR"/>
        </w:rPr>
        <w:t>Paidos</w:t>
      </w:r>
      <w:proofErr w:type="spellEnd"/>
      <w:r w:rsidRPr="00A635B4">
        <w:rPr>
          <w:color w:val="000000" w:themeColor="text1"/>
          <w:lang w:val="es-AR"/>
        </w:rPr>
        <w:t xml:space="preserve">.  Buenos Aires. Capítulo 45. </w:t>
      </w:r>
    </w:p>
    <w:p w14:paraId="33E86D99" w14:textId="77777777" w:rsidR="00F901A8" w:rsidRDefault="00A635B4" w:rsidP="00AA7978">
      <w:pPr>
        <w:spacing w:line="360" w:lineRule="auto"/>
        <w:jc w:val="both"/>
        <w:rPr>
          <w:u w:val="single"/>
          <w:lang w:val="es-AR"/>
        </w:rPr>
      </w:pPr>
      <w:r w:rsidRPr="00A635B4">
        <w:rPr>
          <w:u w:val="single"/>
          <w:lang w:val="es-AR"/>
        </w:rPr>
        <w:t>Bibliografía complementaria</w:t>
      </w:r>
    </w:p>
    <w:p w14:paraId="76C16178" w14:textId="77777777" w:rsidR="004E5A99" w:rsidRPr="004709E5" w:rsidRDefault="00B6189C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r w:rsidRPr="004709E5">
        <w:rPr>
          <w:lang w:val="es-AR"/>
        </w:rPr>
        <w:t>Aulagnier</w:t>
      </w:r>
      <w:proofErr w:type="spellEnd"/>
      <w:r w:rsidRPr="004709E5">
        <w:rPr>
          <w:lang w:val="es-AR"/>
        </w:rPr>
        <w:t>, P</w:t>
      </w:r>
      <w:proofErr w:type="gramStart"/>
      <w:r w:rsidRPr="004709E5">
        <w:rPr>
          <w:lang w:val="es-AR"/>
        </w:rPr>
        <w:t>.(</w:t>
      </w:r>
      <w:proofErr w:type="gramEnd"/>
      <w:r w:rsidRPr="004709E5">
        <w:rPr>
          <w:lang w:val="es-AR"/>
        </w:rPr>
        <w:t xml:space="preserve">1995) </w:t>
      </w:r>
      <w:r w:rsidRPr="004709E5">
        <w:rPr>
          <w:i/>
          <w:lang w:val="es-AR"/>
        </w:rPr>
        <w:t>Los destinos del placer</w:t>
      </w:r>
      <w:r w:rsidRPr="004709E5">
        <w:rPr>
          <w:lang w:val="es-AR"/>
        </w:rPr>
        <w:t xml:space="preserve">: alienación, amor , pasión. Editorial </w:t>
      </w:r>
      <w:proofErr w:type="spellStart"/>
      <w:r w:rsidRPr="004709E5">
        <w:rPr>
          <w:lang w:val="es-AR"/>
        </w:rPr>
        <w:t>Paidos</w:t>
      </w:r>
      <w:proofErr w:type="spellEnd"/>
      <w:r w:rsidRPr="004709E5">
        <w:rPr>
          <w:lang w:val="es-AR"/>
        </w:rPr>
        <w:t>, Buenos Aires. Parte IV y V.</w:t>
      </w:r>
    </w:p>
    <w:p w14:paraId="73C52A98" w14:textId="77777777" w:rsidR="00776DE4" w:rsidRDefault="00776DE4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proofErr w:type="gramStart"/>
      <w:r>
        <w:rPr>
          <w:lang w:val="es-AR"/>
        </w:rPr>
        <w:t>Berenstein</w:t>
      </w:r>
      <w:proofErr w:type="spellEnd"/>
      <w:r>
        <w:rPr>
          <w:lang w:val="es-AR"/>
        </w:rPr>
        <w:t xml:space="preserve"> ,</w:t>
      </w:r>
      <w:proofErr w:type="gramEnd"/>
      <w:r>
        <w:rPr>
          <w:lang w:val="es-AR"/>
        </w:rPr>
        <w:t xml:space="preserve"> I. (2007) Comienzo de un recorrido en libro</w:t>
      </w:r>
      <w:r w:rsidRPr="00F43A26">
        <w:rPr>
          <w:i/>
          <w:lang w:val="es-AR"/>
        </w:rPr>
        <w:t xml:space="preserve"> Del ser al hacer: Curso sobre </w:t>
      </w:r>
      <w:proofErr w:type="spellStart"/>
      <w:r w:rsidRPr="00F43A26">
        <w:rPr>
          <w:i/>
          <w:lang w:val="es-AR"/>
        </w:rPr>
        <w:t>vincularidad</w:t>
      </w:r>
      <w:proofErr w:type="spellEnd"/>
      <w:r>
        <w:rPr>
          <w:lang w:val="es-AR"/>
        </w:rPr>
        <w:t xml:space="preserve">. Editorial </w:t>
      </w:r>
      <w:proofErr w:type="spellStart"/>
      <w:r>
        <w:rPr>
          <w:lang w:val="es-AR"/>
        </w:rPr>
        <w:t>Paidos</w:t>
      </w:r>
      <w:proofErr w:type="spellEnd"/>
      <w:r>
        <w:rPr>
          <w:lang w:val="es-AR"/>
        </w:rPr>
        <w:t xml:space="preserve">. Buenos Aires. Clase 6 y 7. </w:t>
      </w:r>
    </w:p>
    <w:p w14:paraId="6E000453" w14:textId="77777777" w:rsidR="008049BE" w:rsidRDefault="008049BE" w:rsidP="00AA7978">
      <w:pPr>
        <w:spacing w:line="360" w:lineRule="auto"/>
        <w:rPr>
          <w:b/>
          <w:sz w:val="28"/>
          <w:szCs w:val="28"/>
          <w:lang w:val="es-AR"/>
        </w:rPr>
      </w:pPr>
    </w:p>
    <w:p w14:paraId="11B2CEC7" w14:textId="77777777" w:rsidR="00776DE4" w:rsidRPr="00776DE4" w:rsidRDefault="006F4FD9" w:rsidP="00AA7978">
      <w:pPr>
        <w:spacing w:line="360" w:lineRule="auto"/>
        <w:rPr>
          <w:b/>
          <w:sz w:val="28"/>
          <w:szCs w:val="28"/>
          <w:lang w:val="es-AR"/>
        </w:rPr>
      </w:pPr>
      <w:r w:rsidRPr="00776DE4">
        <w:rPr>
          <w:b/>
          <w:sz w:val="28"/>
          <w:szCs w:val="28"/>
          <w:lang w:val="es-AR"/>
        </w:rPr>
        <w:t xml:space="preserve">UNIDAD </w:t>
      </w:r>
      <w:r w:rsidR="00776DE4" w:rsidRPr="00776DE4">
        <w:rPr>
          <w:b/>
          <w:sz w:val="28"/>
          <w:szCs w:val="28"/>
          <w:lang w:val="es-AR"/>
        </w:rPr>
        <w:t>5</w:t>
      </w:r>
      <w:r w:rsidRPr="00776DE4">
        <w:rPr>
          <w:b/>
          <w:sz w:val="28"/>
          <w:szCs w:val="28"/>
          <w:lang w:val="es-AR"/>
        </w:rPr>
        <w:t xml:space="preserve">. </w:t>
      </w:r>
      <w:r w:rsidR="00776DE4" w:rsidRPr="00776DE4">
        <w:rPr>
          <w:b/>
          <w:sz w:val="28"/>
          <w:szCs w:val="28"/>
          <w:lang w:val="es-AR"/>
        </w:rPr>
        <w:t xml:space="preserve">ADVENIR COMO FAMILIA </w:t>
      </w:r>
    </w:p>
    <w:p w14:paraId="13B36E0E" w14:textId="77777777" w:rsidR="006F4FD9" w:rsidRDefault="00776DE4" w:rsidP="00AA7978">
      <w:pPr>
        <w:spacing w:line="360" w:lineRule="auto"/>
        <w:jc w:val="both"/>
        <w:rPr>
          <w:lang w:val="es-AR"/>
        </w:rPr>
      </w:pPr>
      <w:r>
        <w:rPr>
          <w:lang w:val="es-AR"/>
        </w:rPr>
        <w:t>Pasaje de pareja a familia. La</w:t>
      </w:r>
      <w:r w:rsidR="00895300">
        <w:rPr>
          <w:lang w:val="es-AR"/>
        </w:rPr>
        <w:t>s</w:t>
      </w:r>
      <w:r>
        <w:rPr>
          <w:lang w:val="es-AR"/>
        </w:rPr>
        <w:t xml:space="preserve"> familia</w:t>
      </w:r>
      <w:r w:rsidR="00895300">
        <w:rPr>
          <w:lang w:val="es-AR"/>
        </w:rPr>
        <w:t>s</w:t>
      </w:r>
      <w:r>
        <w:rPr>
          <w:lang w:val="es-AR"/>
        </w:rPr>
        <w:t xml:space="preserve">. </w:t>
      </w:r>
      <w:r w:rsidR="004709E5">
        <w:rPr>
          <w:lang w:val="es-AR"/>
        </w:rPr>
        <w:t xml:space="preserve">La hospitalidad. </w:t>
      </w:r>
      <w:r>
        <w:rPr>
          <w:lang w:val="es-AR"/>
        </w:rPr>
        <w:t xml:space="preserve">El vínculo </w:t>
      </w:r>
      <w:proofErr w:type="spellStart"/>
      <w:r>
        <w:rPr>
          <w:lang w:val="es-AR"/>
        </w:rPr>
        <w:t>parento</w:t>
      </w:r>
      <w:proofErr w:type="spellEnd"/>
      <w:r>
        <w:rPr>
          <w:lang w:val="es-AR"/>
        </w:rPr>
        <w:t xml:space="preserve">-filial. </w:t>
      </w:r>
      <w:r w:rsidR="00D73864">
        <w:rPr>
          <w:lang w:val="es-AR"/>
        </w:rPr>
        <w:t xml:space="preserve">Discurso infantil. </w:t>
      </w:r>
      <w:r>
        <w:rPr>
          <w:lang w:val="es-AR"/>
        </w:rPr>
        <w:t xml:space="preserve">Vínculo entre hermanos. </w:t>
      </w:r>
      <w:r w:rsidR="004709E5">
        <w:rPr>
          <w:lang w:val="es-AR"/>
        </w:rPr>
        <w:t xml:space="preserve">Rol de padres en la </w:t>
      </w:r>
      <w:r w:rsidR="00D73864">
        <w:rPr>
          <w:lang w:val="es-AR"/>
        </w:rPr>
        <w:t>Adolescencia. Abuelidad y vejez.</w:t>
      </w:r>
      <w:r w:rsidR="004709E5">
        <w:rPr>
          <w:lang w:val="es-AR"/>
        </w:rPr>
        <w:t xml:space="preserve"> Nuevas familias.</w:t>
      </w:r>
      <w:r w:rsidR="006F4FD9">
        <w:rPr>
          <w:lang w:val="es-AR"/>
        </w:rPr>
        <w:t xml:space="preserve"> </w:t>
      </w:r>
    </w:p>
    <w:p w14:paraId="6591C6AE" w14:textId="77777777" w:rsidR="003644EF" w:rsidRPr="00776DE4" w:rsidRDefault="00776DE4" w:rsidP="00AA7978">
      <w:pPr>
        <w:spacing w:line="360" w:lineRule="auto"/>
        <w:rPr>
          <w:b/>
          <w:u w:val="single"/>
          <w:lang w:val="es-AR"/>
        </w:rPr>
      </w:pPr>
      <w:r w:rsidRPr="00776DE4">
        <w:rPr>
          <w:b/>
          <w:u w:val="single"/>
          <w:lang w:val="es-AR"/>
        </w:rPr>
        <w:t>Bibliografía específica</w:t>
      </w:r>
    </w:p>
    <w:p w14:paraId="247FF8E0" w14:textId="77777777" w:rsidR="00D73864" w:rsidRDefault="00D73864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proofErr w:type="gramStart"/>
      <w:r>
        <w:rPr>
          <w:lang w:val="es-AR"/>
        </w:rPr>
        <w:t>Berenstein</w:t>
      </w:r>
      <w:proofErr w:type="spellEnd"/>
      <w:r>
        <w:rPr>
          <w:lang w:val="es-AR"/>
        </w:rPr>
        <w:t xml:space="preserve"> ,</w:t>
      </w:r>
      <w:proofErr w:type="gramEnd"/>
      <w:r>
        <w:rPr>
          <w:lang w:val="es-AR"/>
        </w:rPr>
        <w:t xml:space="preserve"> I. (2007) Co</w:t>
      </w:r>
      <w:r w:rsidR="002F0F75">
        <w:rPr>
          <w:lang w:val="es-AR"/>
        </w:rPr>
        <w:t>nsideraciones sobre la familia</w:t>
      </w:r>
      <w:r>
        <w:rPr>
          <w:lang w:val="es-AR"/>
        </w:rPr>
        <w:t xml:space="preserve"> en libro</w:t>
      </w:r>
      <w:r w:rsidRPr="00F43A26">
        <w:rPr>
          <w:i/>
          <w:lang w:val="es-AR"/>
        </w:rPr>
        <w:t xml:space="preserve"> Del ser al hacer: Curso sobre </w:t>
      </w:r>
      <w:proofErr w:type="spellStart"/>
      <w:r w:rsidRPr="00F43A26">
        <w:rPr>
          <w:i/>
          <w:lang w:val="es-AR"/>
        </w:rPr>
        <w:t>vincularidad</w:t>
      </w:r>
      <w:proofErr w:type="spellEnd"/>
      <w:r>
        <w:rPr>
          <w:lang w:val="es-AR"/>
        </w:rPr>
        <w:t xml:space="preserve">. Editorial </w:t>
      </w:r>
      <w:proofErr w:type="spellStart"/>
      <w:r>
        <w:rPr>
          <w:lang w:val="es-AR"/>
        </w:rPr>
        <w:t>Paidos</w:t>
      </w:r>
      <w:proofErr w:type="spellEnd"/>
      <w:r>
        <w:rPr>
          <w:lang w:val="es-AR"/>
        </w:rPr>
        <w:t xml:space="preserve">. Buenos Aires. Clase </w:t>
      </w:r>
      <w:proofErr w:type="gramStart"/>
      <w:r>
        <w:rPr>
          <w:lang w:val="es-AR"/>
        </w:rPr>
        <w:t>4 .</w:t>
      </w:r>
      <w:proofErr w:type="gramEnd"/>
      <w:r>
        <w:rPr>
          <w:lang w:val="es-AR"/>
        </w:rPr>
        <w:t xml:space="preserve"> </w:t>
      </w:r>
    </w:p>
    <w:p w14:paraId="5C7B5FEC" w14:textId="77777777" w:rsidR="00776DE4" w:rsidRDefault="001171A9" w:rsidP="00AA7978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Klei</w:t>
      </w:r>
      <w:r w:rsidRPr="001171A9">
        <w:rPr>
          <w:lang w:val="es-AR"/>
        </w:rPr>
        <w:t>man, S (</w:t>
      </w:r>
      <w:r>
        <w:rPr>
          <w:lang w:val="es-AR"/>
        </w:rPr>
        <w:t>2004</w:t>
      </w:r>
      <w:r w:rsidRPr="001171A9">
        <w:rPr>
          <w:lang w:val="es-AR"/>
        </w:rPr>
        <w:t xml:space="preserve">) Lo </w:t>
      </w:r>
      <w:proofErr w:type="spellStart"/>
      <w:r w:rsidRPr="001171A9">
        <w:rPr>
          <w:lang w:val="es-AR"/>
        </w:rPr>
        <w:t>parento</w:t>
      </w:r>
      <w:proofErr w:type="spellEnd"/>
      <w:r w:rsidRPr="001171A9">
        <w:rPr>
          <w:lang w:val="es-AR"/>
        </w:rPr>
        <w:t>-filial en perspectiva de hospitalidad</w:t>
      </w:r>
      <w:r>
        <w:rPr>
          <w:lang w:val="es-AR"/>
        </w:rPr>
        <w:t xml:space="preserve"> trabajo publicado en Revista de</w:t>
      </w:r>
      <w:r w:rsidRPr="001171A9">
        <w:rPr>
          <w:lang w:val="es-AR"/>
        </w:rPr>
        <w:t xml:space="preserve"> Psicoanálisis </w:t>
      </w:r>
      <w:proofErr w:type="spellStart"/>
      <w:r w:rsidRPr="001171A9">
        <w:rPr>
          <w:lang w:val="es-AR"/>
        </w:rPr>
        <w:t>APdeBA</w:t>
      </w:r>
      <w:proofErr w:type="spellEnd"/>
      <w:r w:rsidRPr="001171A9">
        <w:rPr>
          <w:lang w:val="es-AR"/>
        </w:rPr>
        <w:t xml:space="preserve"> - Vol. XXVI - Nº 3</w:t>
      </w:r>
      <w:r>
        <w:rPr>
          <w:lang w:val="es-AR"/>
        </w:rPr>
        <w:t xml:space="preserve">. </w:t>
      </w:r>
    </w:p>
    <w:p w14:paraId="041BC392" w14:textId="77777777" w:rsidR="001171A9" w:rsidRPr="001171A9" w:rsidRDefault="001171A9" w:rsidP="00AA7978">
      <w:pPr>
        <w:pStyle w:val="Prrafodelista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Moreno, J. (2002) Lo infantil en libro Ser Humano. Editorial Lugar. Capítulo 7. Buenos Aires.</w:t>
      </w:r>
    </w:p>
    <w:p w14:paraId="382A5B8E" w14:textId="77777777" w:rsidR="00776DE4" w:rsidRDefault="00776DE4" w:rsidP="00AA7978">
      <w:pPr>
        <w:spacing w:line="360" w:lineRule="auto"/>
        <w:rPr>
          <w:lang w:val="es-AR"/>
        </w:rPr>
      </w:pPr>
      <w:r>
        <w:rPr>
          <w:lang w:val="es-AR"/>
        </w:rPr>
        <w:t>Bibliografía complementaria</w:t>
      </w:r>
    </w:p>
    <w:p w14:paraId="4C07342C" w14:textId="77777777" w:rsidR="00776DE4" w:rsidRPr="002F0F75" w:rsidRDefault="00D73864" w:rsidP="00AA797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AR"/>
        </w:rPr>
      </w:pPr>
      <w:proofErr w:type="spellStart"/>
      <w:r w:rsidRPr="002F0F75">
        <w:rPr>
          <w:rFonts w:cstheme="minorHAnsi"/>
          <w:shd w:val="clear" w:color="auto" w:fill="FFFFFF"/>
          <w:lang w:val="es-AR"/>
        </w:rPr>
        <w:t>Moguillansky</w:t>
      </w:r>
      <w:proofErr w:type="spellEnd"/>
      <w:r w:rsidRPr="002F0F75">
        <w:rPr>
          <w:rFonts w:cstheme="minorHAnsi"/>
          <w:shd w:val="clear" w:color="auto" w:fill="FFFFFF"/>
          <w:lang w:val="es-AR"/>
        </w:rPr>
        <w:t xml:space="preserve">, R. &amp;  </w:t>
      </w:r>
      <w:proofErr w:type="spellStart"/>
      <w:r w:rsidRPr="002F0F75">
        <w:rPr>
          <w:rFonts w:cstheme="minorHAnsi"/>
          <w:shd w:val="clear" w:color="auto" w:fill="FFFFFF"/>
          <w:lang w:val="es-AR"/>
        </w:rPr>
        <w:t>Seiguer</w:t>
      </w:r>
      <w:proofErr w:type="spellEnd"/>
      <w:r w:rsidRPr="002F0F75">
        <w:rPr>
          <w:rFonts w:cstheme="minorHAnsi"/>
          <w:shd w:val="clear" w:color="auto" w:fill="FFFFFF"/>
          <w:lang w:val="es-AR"/>
        </w:rPr>
        <w:t>, G. (1996)  </w:t>
      </w:r>
      <w:r w:rsidRPr="002F0F75">
        <w:rPr>
          <w:rStyle w:val="nfasis"/>
          <w:rFonts w:cstheme="minorHAnsi"/>
          <w:bCs/>
          <w:i w:val="0"/>
          <w:iCs w:val="0"/>
          <w:shd w:val="clear" w:color="auto" w:fill="FFFFFF"/>
          <w:lang w:val="es-AR"/>
        </w:rPr>
        <w:t>Vida emocional de la familia</w:t>
      </w:r>
      <w:r w:rsidR="002F0F75">
        <w:rPr>
          <w:rFonts w:cstheme="minorHAnsi"/>
          <w:shd w:val="clear" w:color="auto" w:fill="FFFFFF"/>
          <w:lang w:val="es-AR"/>
        </w:rPr>
        <w:t xml:space="preserve">. </w:t>
      </w:r>
      <w:r w:rsidRPr="002F0F75">
        <w:rPr>
          <w:rFonts w:cstheme="minorHAnsi"/>
          <w:shd w:val="clear" w:color="auto" w:fill="FFFFFF"/>
          <w:lang w:val="es-AR"/>
        </w:rPr>
        <w:t>Editorial</w:t>
      </w:r>
      <w:r w:rsidR="002F0F75">
        <w:rPr>
          <w:rFonts w:cstheme="minorHAnsi"/>
          <w:shd w:val="clear" w:color="auto" w:fill="FFFFFF"/>
          <w:lang w:val="es-AR"/>
        </w:rPr>
        <w:t xml:space="preserve"> Lugar. </w:t>
      </w:r>
      <w:r w:rsidRPr="002F0F75">
        <w:rPr>
          <w:rFonts w:cstheme="minorHAnsi"/>
          <w:shd w:val="clear" w:color="auto" w:fill="FFFFFF"/>
          <w:lang w:val="es-AR"/>
        </w:rPr>
        <w:t xml:space="preserve"> Buenos Aires</w:t>
      </w:r>
      <w:r w:rsidR="002F0F75">
        <w:rPr>
          <w:rFonts w:cstheme="minorHAnsi"/>
          <w:shd w:val="clear" w:color="auto" w:fill="FFFFFF"/>
          <w:lang w:val="es-AR"/>
        </w:rPr>
        <w:t xml:space="preserve">. </w:t>
      </w:r>
    </w:p>
    <w:p w14:paraId="4B6950CE" w14:textId="77777777" w:rsidR="002F0F75" w:rsidRPr="002F0F75" w:rsidRDefault="002F0F75" w:rsidP="00AA797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AR"/>
        </w:rPr>
      </w:pPr>
      <w:r>
        <w:rPr>
          <w:rFonts w:cstheme="minorHAnsi"/>
          <w:shd w:val="clear" w:color="auto" w:fill="FFFFFF"/>
          <w:lang w:val="es-AR"/>
        </w:rPr>
        <w:t xml:space="preserve">Matus, S. (2003) EL vínculo fraterno: de la legalidad paterna a la multiplicidad de las legalidades en libro </w:t>
      </w:r>
      <w:r w:rsidRPr="002F0F75">
        <w:rPr>
          <w:rFonts w:cstheme="minorHAnsi"/>
          <w:i/>
          <w:shd w:val="clear" w:color="auto" w:fill="FFFFFF"/>
          <w:lang w:val="es-AR"/>
        </w:rPr>
        <w:t>Entre Hermanos</w:t>
      </w:r>
      <w:r>
        <w:rPr>
          <w:rFonts w:cstheme="minorHAnsi"/>
          <w:shd w:val="clear" w:color="auto" w:fill="FFFFFF"/>
          <w:lang w:val="es-AR"/>
        </w:rPr>
        <w:t>. Editorial Lugar. Buenos Aires. Capítulo 1.</w:t>
      </w:r>
    </w:p>
    <w:p w14:paraId="224DB9FE" w14:textId="77777777" w:rsidR="005863AA" w:rsidRPr="00835C07" w:rsidRDefault="00835C07" w:rsidP="00AA7978">
      <w:pPr>
        <w:spacing w:line="360" w:lineRule="auto"/>
        <w:rPr>
          <w:b/>
          <w:sz w:val="28"/>
          <w:szCs w:val="28"/>
          <w:lang w:val="es-AR"/>
        </w:rPr>
      </w:pPr>
      <w:r w:rsidRPr="002F0F75">
        <w:rPr>
          <w:b/>
          <w:sz w:val="28"/>
          <w:szCs w:val="28"/>
          <w:lang w:val="es-AR"/>
        </w:rPr>
        <w:lastRenderedPageBreak/>
        <w:t>UNIDA</w:t>
      </w:r>
      <w:r w:rsidRPr="00835C07">
        <w:rPr>
          <w:b/>
          <w:sz w:val="28"/>
          <w:szCs w:val="28"/>
          <w:lang w:val="es-AR"/>
        </w:rPr>
        <w:t xml:space="preserve">D </w:t>
      </w:r>
      <w:r w:rsidR="00776DE4">
        <w:rPr>
          <w:b/>
          <w:sz w:val="28"/>
          <w:szCs w:val="28"/>
          <w:lang w:val="es-AR"/>
        </w:rPr>
        <w:t>6</w:t>
      </w:r>
      <w:r w:rsidRPr="00835C07">
        <w:rPr>
          <w:b/>
          <w:sz w:val="28"/>
          <w:szCs w:val="28"/>
          <w:lang w:val="es-AR"/>
        </w:rPr>
        <w:t xml:space="preserve">. </w:t>
      </w:r>
      <w:r w:rsidR="007664EB" w:rsidRPr="00835C07">
        <w:rPr>
          <w:b/>
          <w:sz w:val="28"/>
          <w:szCs w:val="28"/>
          <w:lang w:val="es-AR"/>
        </w:rPr>
        <w:t>HERENCIA Y TRANSMISIÓN</w:t>
      </w:r>
    </w:p>
    <w:p w14:paraId="1AE4FFDF" w14:textId="77777777" w:rsidR="007664EB" w:rsidRDefault="007664EB" w:rsidP="00AA7978">
      <w:pPr>
        <w:spacing w:line="360" w:lineRule="auto"/>
        <w:jc w:val="both"/>
        <w:rPr>
          <w:lang w:val="es-AR"/>
        </w:rPr>
      </w:pPr>
      <w:r w:rsidRPr="007664EB">
        <w:rPr>
          <w:lang w:val="es-AR"/>
        </w:rPr>
        <w:t>El trabajo psíquico de la transmi</w:t>
      </w:r>
      <w:r>
        <w:rPr>
          <w:lang w:val="es-AR"/>
        </w:rPr>
        <w:t>s</w:t>
      </w:r>
      <w:r w:rsidR="00ED2234">
        <w:rPr>
          <w:lang w:val="es-AR"/>
        </w:rPr>
        <w:t xml:space="preserve">ión inter y transgeneracional. </w:t>
      </w:r>
      <w:r>
        <w:rPr>
          <w:lang w:val="es-AR"/>
        </w:rPr>
        <w:t>Lo negativo. La cripta</w:t>
      </w:r>
      <w:r w:rsidR="00835C07">
        <w:rPr>
          <w:lang w:val="es-AR"/>
        </w:rPr>
        <w:t>. Transmisión sin presencia.</w:t>
      </w:r>
      <w:r w:rsidR="00AA42C9">
        <w:rPr>
          <w:lang w:val="es-AR"/>
        </w:rPr>
        <w:t xml:space="preserve"> </w:t>
      </w:r>
      <w:r w:rsidR="00E039C2">
        <w:rPr>
          <w:lang w:val="es-AR"/>
        </w:rPr>
        <w:t>Trauma,</w:t>
      </w:r>
      <w:r w:rsidR="00532A72">
        <w:rPr>
          <w:lang w:val="es-AR"/>
        </w:rPr>
        <w:t xml:space="preserve"> </w:t>
      </w:r>
      <w:r w:rsidR="00E039C2">
        <w:rPr>
          <w:lang w:val="es-AR"/>
        </w:rPr>
        <w:t>duelo y pérdida de apuntalamiento. Duelos sin cuerpo.</w:t>
      </w:r>
      <w:r w:rsidR="00ED2234">
        <w:rPr>
          <w:lang w:val="es-AR"/>
        </w:rPr>
        <w:t xml:space="preserve"> Lo irrepresentable.</w:t>
      </w:r>
      <w:r>
        <w:rPr>
          <w:lang w:val="es-AR"/>
        </w:rPr>
        <w:t xml:space="preserve"> </w:t>
      </w:r>
    </w:p>
    <w:p w14:paraId="5E38C322" w14:textId="77777777" w:rsidR="007664EB" w:rsidRPr="00835C07" w:rsidRDefault="00835C07" w:rsidP="00AA7978">
      <w:pPr>
        <w:spacing w:line="360" w:lineRule="auto"/>
        <w:rPr>
          <w:b/>
          <w:u w:val="single"/>
          <w:lang w:val="es-AR"/>
        </w:rPr>
      </w:pPr>
      <w:r w:rsidRPr="00835C07">
        <w:rPr>
          <w:b/>
          <w:u w:val="single"/>
          <w:lang w:val="es-AR"/>
        </w:rPr>
        <w:t>Bibliografía específica</w:t>
      </w:r>
    </w:p>
    <w:p w14:paraId="42A2E73D" w14:textId="77777777" w:rsidR="00835C07" w:rsidRDefault="00835C07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r>
        <w:rPr>
          <w:lang w:val="es-AR"/>
        </w:rPr>
        <w:t>Kuras</w:t>
      </w:r>
      <w:proofErr w:type="spellEnd"/>
      <w:r>
        <w:rPr>
          <w:lang w:val="es-AR"/>
        </w:rPr>
        <w:t xml:space="preserve"> de </w:t>
      </w:r>
      <w:proofErr w:type="spellStart"/>
      <w:r>
        <w:rPr>
          <w:lang w:val="es-AR"/>
        </w:rPr>
        <w:t>Mauer</w:t>
      </w:r>
      <w:proofErr w:type="spellEnd"/>
      <w:r>
        <w:rPr>
          <w:lang w:val="es-AR"/>
        </w:rPr>
        <w:t xml:space="preserve">, S., De Moscona, S. &amp; </w:t>
      </w:r>
      <w:proofErr w:type="spellStart"/>
      <w:r>
        <w:rPr>
          <w:lang w:val="es-AR"/>
        </w:rPr>
        <w:t>Resnizky</w:t>
      </w:r>
      <w:proofErr w:type="spellEnd"/>
      <w:r>
        <w:rPr>
          <w:lang w:val="es-AR"/>
        </w:rPr>
        <w:t>, S. (</w:t>
      </w:r>
      <w:r w:rsidR="004709E5">
        <w:rPr>
          <w:lang w:val="es-AR"/>
        </w:rPr>
        <w:t>2003</w:t>
      </w:r>
      <w:r>
        <w:rPr>
          <w:lang w:val="es-AR"/>
        </w:rPr>
        <w:t xml:space="preserve">) El trabajo psíquico de la transmisión. </w:t>
      </w:r>
    </w:p>
    <w:p w14:paraId="7E8DDA9C" w14:textId="77777777" w:rsidR="00E039C2" w:rsidRDefault="00E039C2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Lagos, D., </w:t>
      </w:r>
      <w:proofErr w:type="spellStart"/>
      <w:r>
        <w:rPr>
          <w:lang w:val="es-AR"/>
        </w:rPr>
        <w:t>Kersner</w:t>
      </w:r>
      <w:proofErr w:type="spellEnd"/>
      <w:r>
        <w:rPr>
          <w:lang w:val="es-AR"/>
        </w:rPr>
        <w:t xml:space="preserve">, D. Edelman, L. &amp; </w:t>
      </w:r>
      <w:proofErr w:type="spellStart"/>
      <w:r>
        <w:rPr>
          <w:lang w:val="es-AR"/>
        </w:rPr>
        <w:t>Kordon</w:t>
      </w:r>
      <w:proofErr w:type="spellEnd"/>
      <w:r>
        <w:rPr>
          <w:lang w:val="es-AR"/>
        </w:rPr>
        <w:t xml:space="preserve">, D. (2005) Impacto psíquico y transmisión inter y transgeneracional en situaciones traumáticas de origen social en libro </w:t>
      </w:r>
      <w:r w:rsidRPr="00E039C2">
        <w:rPr>
          <w:i/>
          <w:lang w:val="es-AR"/>
        </w:rPr>
        <w:t>Efectos psicológicos y psicosociales de la represión política y la impunidad: De la dictadura y la actualidad.</w:t>
      </w:r>
      <w:r>
        <w:rPr>
          <w:lang w:val="es-AR"/>
        </w:rPr>
        <w:t xml:space="preserve"> Ediciones Madres de Plaza de Mayo. Buenos Aires.</w:t>
      </w:r>
    </w:p>
    <w:p w14:paraId="23088F81" w14:textId="77777777" w:rsidR="00AA42C9" w:rsidRPr="00835C07" w:rsidRDefault="00AA42C9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>Kaes, R. (</w:t>
      </w:r>
      <w:r w:rsidR="00DF291D">
        <w:rPr>
          <w:lang w:val="es-AR"/>
        </w:rPr>
        <w:t>2006</w:t>
      </w:r>
      <w:r>
        <w:rPr>
          <w:lang w:val="es-AR"/>
        </w:rPr>
        <w:t>)</w:t>
      </w:r>
      <w:r w:rsidR="00DF291D">
        <w:rPr>
          <w:lang w:val="es-AR"/>
        </w:rPr>
        <w:t xml:space="preserve"> </w:t>
      </w:r>
      <w:r w:rsidR="00DF291D" w:rsidRPr="00DF291D">
        <w:rPr>
          <w:lang w:val="es-AR"/>
        </w:rPr>
        <w:t xml:space="preserve">Introducción: el sujeto de la herencia en </w:t>
      </w:r>
      <w:r w:rsidR="00DF291D">
        <w:rPr>
          <w:lang w:val="es-AR"/>
        </w:rPr>
        <w:t xml:space="preserve">libro </w:t>
      </w:r>
      <w:r w:rsidR="00DF291D" w:rsidRPr="00DF291D">
        <w:rPr>
          <w:i/>
          <w:lang w:val="es-AR"/>
        </w:rPr>
        <w:t>Trasmisión de la vida psíquica entre generaciones.</w:t>
      </w:r>
      <w:r w:rsidR="00DF291D" w:rsidRPr="00DF291D">
        <w:rPr>
          <w:lang w:val="es-AR"/>
        </w:rPr>
        <w:t xml:space="preserve"> Amorrortu editores</w:t>
      </w:r>
      <w:r w:rsidR="00DF291D">
        <w:rPr>
          <w:lang w:val="es-AR"/>
        </w:rPr>
        <w:t>. Buenos Aires.</w:t>
      </w:r>
    </w:p>
    <w:p w14:paraId="1A761305" w14:textId="77777777" w:rsidR="00835C07" w:rsidRDefault="00835C07" w:rsidP="00AA7978">
      <w:pPr>
        <w:spacing w:line="360" w:lineRule="auto"/>
        <w:jc w:val="both"/>
        <w:rPr>
          <w:lang w:val="es-AR"/>
        </w:rPr>
      </w:pPr>
      <w:r>
        <w:rPr>
          <w:lang w:val="es-AR"/>
        </w:rPr>
        <w:t>Bibliografía complementaria</w:t>
      </w:r>
    </w:p>
    <w:p w14:paraId="3EC46169" w14:textId="77777777" w:rsidR="00835C07" w:rsidRDefault="00835C07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>Kaes, R. (1983). Transmisión de la vida psíquica entre generaciones. AE Buenos Aires 1996.</w:t>
      </w:r>
    </w:p>
    <w:p w14:paraId="0ED9D4A3" w14:textId="77777777" w:rsidR="00C92C02" w:rsidRDefault="00532A72" w:rsidP="00AA797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r w:rsidRPr="008049BE">
        <w:rPr>
          <w:lang w:val="es-AR"/>
        </w:rPr>
        <w:t>Lamovsky</w:t>
      </w:r>
      <w:proofErr w:type="spellEnd"/>
      <w:r w:rsidRPr="008049BE">
        <w:rPr>
          <w:lang w:val="es-AR"/>
        </w:rPr>
        <w:t>, C. (</w:t>
      </w:r>
      <w:r w:rsidR="00DF291D">
        <w:rPr>
          <w:lang w:val="es-AR"/>
        </w:rPr>
        <w:t>1998</w:t>
      </w:r>
      <w:r w:rsidRPr="008049BE">
        <w:rPr>
          <w:lang w:val="es-AR"/>
        </w:rPr>
        <w:t>) Transmisión transgeneracional de las significaciones. Diccionario de Psicoanálisis de las conf</w:t>
      </w:r>
      <w:r w:rsidR="008049BE" w:rsidRPr="008049BE">
        <w:rPr>
          <w:lang w:val="es-AR"/>
        </w:rPr>
        <w:t>iguraciones vinculares. Ediciones Del Candil.</w:t>
      </w:r>
    </w:p>
    <w:p w14:paraId="55BF1C5F" w14:textId="77777777" w:rsidR="00C92C02" w:rsidRDefault="00C92C02" w:rsidP="00C92C02">
      <w:pPr>
        <w:spacing w:line="360" w:lineRule="auto"/>
        <w:jc w:val="both"/>
        <w:rPr>
          <w:lang w:val="es-AR"/>
        </w:rPr>
      </w:pPr>
    </w:p>
    <w:p w14:paraId="1FB05A55" w14:textId="77777777" w:rsidR="00C92C02" w:rsidRDefault="00C92C02" w:rsidP="00C92C02">
      <w:pPr>
        <w:spacing w:line="360" w:lineRule="auto"/>
        <w:ind w:left="5760" w:firstLine="720"/>
        <w:jc w:val="both"/>
        <w:rPr>
          <w:lang w:val="es-AR"/>
        </w:rPr>
      </w:pPr>
      <w:proofErr w:type="spellStart"/>
      <w:r>
        <w:rPr>
          <w:lang w:val="es-AR"/>
        </w:rPr>
        <w:t>Mag.Juan</w:t>
      </w:r>
      <w:proofErr w:type="spellEnd"/>
      <w:r>
        <w:rPr>
          <w:lang w:val="es-AR"/>
        </w:rPr>
        <w:t xml:space="preserve"> Pablo </w:t>
      </w:r>
      <w:proofErr w:type="spellStart"/>
      <w:r>
        <w:rPr>
          <w:lang w:val="es-AR"/>
        </w:rPr>
        <w:t>Scarpinelli</w:t>
      </w:r>
      <w:proofErr w:type="spellEnd"/>
    </w:p>
    <w:p w14:paraId="4B861EFC" w14:textId="77777777" w:rsidR="00835C07" w:rsidRPr="00C92C02" w:rsidRDefault="008049BE" w:rsidP="00C92C02">
      <w:pPr>
        <w:spacing w:line="360" w:lineRule="auto"/>
        <w:jc w:val="both"/>
        <w:rPr>
          <w:lang w:val="es-AR"/>
        </w:rPr>
      </w:pPr>
      <w:r w:rsidRPr="00C92C02">
        <w:rPr>
          <w:lang w:val="es-AR"/>
        </w:rPr>
        <w:t xml:space="preserve"> </w:t>
      </w:r>
    </w:p>
    <w:sectPr w:rsidR="00835C07" w:rsidRPr="00C9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6560"/>
    <w:multiLevelType w:val="hybridMultilevel"/>
    <w:tmpl w:val="09A08C66"/>
    <w:lvl w:ilvl="0" w:tplc="BCCA3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D"/>
    <w:rsid w:val="00000892"/>
    <w:rsid w:val="00022EF9"/>
    <w:rsid w:val="000D3793"/>
    <w:rsid w:val="000F43D2"/>
    <w:rsid w:val="001171A9"/>
    <w:rsid w:val="00134F91"/>
    <w:rsid w:val="002A5C2F"/>
    <w:rsid w:val="002C11C4"/>
    <w:rsid w:val="002D6E3A"/>
    <w:rsid w:val="002F0F75"/>
    <w:rsid w:val="002F4847"/>
    <w:rsid w:val="00320672"/>
    <w:rsid w:val="0034174C"/>
    <w:rsid w:val="00354096"/>
    <w:rsid w:val="003644EF"/>
    <w:rsid w:val="0038003E"/>
    <w:rsid w:val="0042414B"/>
    <w:rsid w:val="004709E5"/>
    <w:rsid w:val="0047751C"/>
    <w:rsid w:val="00477BEB"/>
    <w:rsid w:val="004D3240"/>
    <w:rsid w:val="004E5A99"/>
    <w:rsid w:val="00532A72"/>
    <w:rsid w:val="005863AA"/>
    <w:rsid w:val="005A69AB"/>
    <w:rsid w:val="005F538B"/>
    <w:rsid w:val="00676AF8"/>
    <w:rsid w:val="006F4FD9"/>
    <w:rsid w:val="0075702C"/>
    <w:rsid w:val="007664EB"/>
    <w:rsid w:val="00776DE4"/>
    <w:rsid w:val="00795B57"/>
    <w:rsid w:val="007A2ECD"/>
    <w:rsid w:val="007A775C"/>
    <w:rsid w:val="008049BE"/>
    <w:rsid w:val="00835C07"/>
    <w:rsid w:val="00885B23"/>
    <w:rsid w:val="008927DA"/>
    <w:rsid w:val="00895300"/>
    <w:rsid w:val="008976DF"/>
    <w:rsid w:val="008C08E7"/>
    <w:rsid w:val="00931F53"/>
    <w:rsid w:val="009D7E20"/>
    <w:rsid w:val="00A635B4"/>
    <w:rsid w:val="00AA42C9"/>
    <w:rsid w:val="00AA7978"/>
    <w:rsid w:val="00B146A7"/>
    <w:rsid w:val="00B22961"/>
    <w:rsid w:val="00B60C6B"/>
    <w:rsid w:val="00B6189C"/>
    <w:rsid w:val="00C675BE"/>
    <w:rsid w:val="00C92C02"/>
    <w:rsid w:val="00C97E2D"/>
    <w:rsid w:val="00D475A4"/>
    <w:rsid w:val="00D661E1"/>
    <w:rsid w:val="00D73864"/>
    <w:rsid w:val="00D7526E"/>
    <w:rsid w:val="00DF291D"/>
    <w:rsid w:val="00E039C2"/>
    <w:rsid w:val="00E3026B"/>
    <w:rsid w:val="00EA5C5D"/>
    <w:rsid w:val="00ED2234"/>
    <w:rsid w:val="00F43A26"/>
    <w:rsid w:val="00F7252C"/>
    <w:rsid w:val="00F901A8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183F"/>
  <w15:docId w15:val="{465292B7-28E2-47DD-81EB-A1303AD8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3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E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5B4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59"/>
    <w:rsid w:val="002A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D73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7238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2021-09-23T21:41:00Z</dcterms:created>
  <dcterms:modified xsi:type="dcterms:W3CDTF">2021-09-23T21:41:00Z</dcterms:modified>
</cp:coreProperties>
</file>