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CC5E" w14:textId="77777777" w:rsidR="00811217" w:rsidRPr="006B303F" w:rsidRDefault="00000000" w:rsidP="006B303F">
      <w:pPr>
        <w:pStyle w:val="Ttulo1"/>
        <w:jc w:val="center"/>
        <w:rPr>
          <w:sz w:val="36"/>
          <w:szCs w:val="36"/>
        </w:rPr>
      </w:pPr>
      <w:bookmarkStart w:id="0" w:name="X5aee1a4d8dcd8efdfb0108765c67ce6020e4f00"/>
      <w:r w:rsidRPr="006B303F">
        <w:rPr>
          <w:sz w:val="36"/>
          <w:szCs w:val="36"/>
        </w:rPr>
        <w:t xml:space="preserve">Bases y </w:t>
      </w:r>
      <w:proofErr w:type="spellStart"/>
      <w:r w:rsidRPr="006B303F">
        <w:rPr>
          <w:sz w:val="36"/>
          <w:szCs w:val="36"/>
        </w:rPr>
        <w:t>condiciones</w:t>
      </w:r>
      <w:proofErr w:type="spellEnd"/>
      <w:r w:rsidRPr="006B303F">
        <w:rPr>
          <w:sz w:val="36"/>
          <w:szCs w:val="36"/>
        </w:rPr>
        <w:t xml:space="preserve"> de la </w:t>
      </w:r>
      <w:proofErr w:type="spellStart"/>
      <w:r w:rsidRPr="006B303F">
        <w:rPr>
          <w:sz w:val="36"/>
          <w:szCs w:val="36"/>
        </w:rPr>
        <w:t>Convocatoria</w:t>
      </w:r>
      <w:proofErr w:type="spellEnd"/>
      <w:r w:rsidRPr="006B303F">
        <w:rPr>
          <w:sz w:val="36"/>
          <w:szCs w:val="36"/>
        </w:rPr>
        <w:t xml:space="preserve"> 2026–2027</w:t>
      </w:r>
    </w:p>
    <w:p w14:paraId="6D53E519" w14:textId="77777777" w:rsidR="00811217" w:rsidRPr="00893D70" w:rsidRDefault="00000000" w:rsidP="006B303F">
      <w:pPr>
        <w:pStyle w:val="Ttulo2"/>
        <w:jc w:val="center"/>
        <w:rPr>
          <w:b/>
          <w:bCs/>
          <w:sz w:val="28"/>
          <w:szCs w:val="28"/>
        </w:rPr>
      </w:pPr>
      <w:bookmarkStart w:id="1" w:name="programa-de-becas-de-investigación"/>
      <w:proofErr w:type="spellStart"/>
      <w:r w:rsidRPr="00893D70">
        <w:rPr>
          <w:b/>
          <w:bCs/>
          <w:sz w:val="28"/>
          <w:szCs w:val="28"/>
        </w:rPr>
        <w:t>Programa</w:t>
      </w:r>
      <w:proofErr w:type="spellEnd"/>
      <w:r w:rsidRPr="00893D70">
        <w:rPr>
          <w:b/>
          <w:bCs/>
          <w:sz w:val="28"/>
          <w:szCs w:val="28"/>
        </w:rPr>
        <w:t xml:space="preserve"> de </w:t>
      </w:r>
      <w:proofErr w:type="spellStart"/>
      <w:r w:rsidRPr="00893D70">
        <w:rPr>
          <w:b/>
          <w:bCs/>
          <w:sz w:val="28"/>
          <w:szCs w:val="28"/>
        </w:rPr>
        <w:t>Becas</w:t>
      </w:r>
      <w:proofErr w:type="spellEnd"/>
      <w:r w:rsidRPr="00893D70">
        <w:rPr>
          <w:b/>
          <w:bCs/>
          <w:sz w:val="28"/>
          <w:szCs w:val="28"/>
        </w:rPr>
        <w:t xml:space="preserve"> de </w:t>
      </w:r>
      <w:proofErr w:type="spellStart"/>
      <w:r w:rsidRPr="00893D70">
        <w:rPr>
          <w:b/>
          <w:bCs/>
          <w:sz w:val="28"/>
          <w:szCs w:val="28"/>
        </w:rPr>
        <w:t>Investigación</w:t>
      </w:r>
      <w:proofErr w:type="spellEnd"/>
    </w:p>
    <w:p w14:paraId="4688DDB4" w14:textId="77777777" w:rsidR="00811217" w:rsidRPr="006B303F" w:rsidRDefault="00000000" w:rsidP="006B303F">
      <w:pPr>
        <w:pStyle w:val="Ttulo2"/>
        <w:jc w:val="center"/>
        <w:rPr>
          <w:sz w:val="28"/>
          <w:szCs w:val="28"/>
        </w:rPr>
      </w:pPr>
      <w:bookmarkStart w:id="2" w:name="X65db2f7adf1e17d09b7265737b81e71f3e36d30"/>
      <w:bookmarkEnd w:id="1"/>
      <w:r w:rsidRPr="006B303F">
        <w:rPr>
          <w:sz w:val="28"/>
          <w:szCs w:val="28"/>
        </w:rPr>
        <w:t xml:space="preserve">Colegio de </w:t>
      </w:r>
      <w:proofErr w:type="spellStart"/>
      <w:r w:rsidRPr="006B303F">
        <w:rPr>
          <w:sz w:val="28"/>
          <w:szCs w:val="28"/>
        </w:rPr>
        <w:t>Psicólogos</w:t>
      </w:r>
      <w:proofErr w:type="spellEnd"/>
      <w:r w:rsidRPr="006B303F">
        <w:rPr>
          <w:sz w:val="28"/>
          <w:szCs w:val="28"/>
        </w:rPr>
        <w:t xml:space="preserve"> de la Provincia de Buenos Aires – Distrito 11</w:t>
      </w:r>
    </w:p>
    <w:p w14:paraId="070BDED7" w14:textId="77777777" w:rsidR="006B303F" w:rsidRPr="006B303F" w:rsidRDefault="006B303F" w:rsidP="006B303F">
      <w:pPr>
        <w:pStyle w:val="Ttulo2"/>
        <w:jc w:val="both"/>
        <w:rPr>
          <w:sz w:val="28"/>
          <w:szCs w:val="28"/>
        </w:rPr>
      </w:pPr>
      <w:bookmarkStart w:id="3" w:name="presentación"/>
      <w:bookmarkEnd w:id="2"/>
    </w:p>
    <w:p w14:paraId="0BAE1258" w14:textId="1E859E05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r w:rsidRPr="006B303F">
        <w:rPr>
          <w:sz w:val="28"/>
          <w:szCs w:val="28"/>
        </w:rPr>
        <w:t>1. Presentación</w:t>
      </w:r>
    </w:p>
    <w:p w14:paraId="3002662E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11, a </w:t>
      </w:r>
      <w:proofErr w:type="spellStart"/>
      <w:r w:rsidRPr="006B303F">
        <w:rPr>
          <w:sz w:val="22"/>
          <w:szCs w:val="22"/>
        </w:rPr>
        <w:t>través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abre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 del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6716ACA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tiene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propósito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promover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producción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situado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sobre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relevantes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ejercicio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sus campos de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 xml:space="preserve">, sus </w:t>
      </w: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sociales</w:t>
      </w:r>
      <w:proofErr w:type="spellEnd"/>
      <w:r w:rsidRPr="006B303F">
        <w:rPr>
          <w:sz w:val="22"/>
          <w:szCs w:val="22"/>
        </w:rPr>
        <w:t xml:space="preserve">, y sus </w:t>
      </w:r>
      <w:proofErr w:type="spellStart"/>
      <w:r w:rsidRPr="006B303F">
        <w:rPr>
          <w:sz w:val="22"/>
          <w:szCs w:val="22"/>
        </w:rPr>
        <w:t>fundamentos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científicos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técnicos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>.</w:t>
      </w:r>
    </w:p>
    <w:p w14:paraId="6BE985FC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dirigidas</w:t>
      </w:r>
      <w:proofErr w:type="spellEnd"/>
      <w:r w:rsidRPr="006B303F">
        <w:rPr>
          <w:sz w:val="22"/>
          <w:szCs w:val="22"/>
        </w:rPr>
        <w:t xml:space="preserve"> a </w:t>
      </w:r>
      <w:proofErr w:type="spellStart"/>
      <w:r w:rsidRPr="006B303F">
        <w:rPr>
          <w:sz w:val="22"/>
          <w:szCs w:val="22"/>
        </w:rPr>
        <w:t>psicólogas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matriculados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Distrito 11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deseen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individuales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. Se </w:t>
      </w:r>
      <w:proofErr w:type="spellStart"/>
      <w:r w:rsidRPr="006B303F">
        <w:rPr>
          <w:sz w:val="22"/>
          <w:szCs w:val="22"/>
        </w:rPr>
        <w:t>busca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favorecer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formación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estimular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conformación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equipos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fortalecer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producción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local y </w:t>
      </w:r>
      <w:proofErr w:type="spellStart"/>
      <w:r w:rsidRPr="006B303F">
        <w:rPr>
          <w:sz w:val="22"/>
          <w:szCs w:val="22"/>
        </w:rPr>
        <w:t>generar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insumos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contribuyan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toma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decisiones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profesionales</w:t>
      </w:r>
      <w:proofErr w:type="spellEnd"/>
      <w:r w:rsidRPr="006B303F">
        <w:rPr>
          <w:sz w:val="22"/>
          <w:szCs w:val="22"/>
        </w:rPr>
        <w:t xml:space="preserve"> y de </w:t>
      </w:r>
      <w:proofErr w:type="spellStart"/>
      <w:r w:rsidRPr="006B303F">
        <w:rPr>
          <w:sz w:val="22"/>
          <w:szCs w:val="22"/>
        </w:rPr>
        <w:t>política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pública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vinculadas</w:t>
      </w:r>
      <w:proofErr w:type="spellEnd"/>
      <w:r w:rsidRPr="006B303F">
        <w:rPr>
          <w:sz w:val="22"/>
          <w:szCs w:val="22"/>
        </w:rPr>
        <w:t xml:space="preserve"> con la </w:t>
      </w:r>
      <w:proofErr w:type="spellStart"/>
      <w:r w:rsidRPr="006B303F">
        <w:rPr>
          <w:sz w:val="22"/>
          <w:szCs w:val="22"/>
        </w:rPr>
        <w:t>salud</w:t>
      </w:r>
      <w:proofErr w:type="spellEnd"/>
      <w:r w:rsidRPr="006B303F">
        <w:rPr>
          <w:sz w:val="22"/>
          <w:szCs w:val="22"/>
        </w:rPr>
        <w:t xml:space="preserve"> mental y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ejercicio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>.</w:t>
      </w:r>
    </w:p>
    <w:p w14:paraId="78C60B28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procurará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financiar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propuestas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claramente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formulados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campo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coherencia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metodológica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factibilidad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plazo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potencial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hacia</w:t>
      </w:r>
      <w:proofErr w:type="spellEnd"/>
      <w:r w:rsidRPr="006B303F">
        <w:rPr>
          <w:sz w:val="22"/>
          <w:szCs w:val="22"/>
        </w:rPr>
        <w:t xml:space="preserve"> la comunidad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 y/o la población </w:t>
      </w:r>
      <w:proofErr w:type="spellStart"/>
      <w:r w:rsidRPr="006B303F">
        <w:rPr>
          <w:sz w:val="22"/>
          <w:szCs w:val="22"/>
        </w:rPr>
        <w:t>destinataria</w:t>
      </w:r>
      <w:proofErr w:type="spellEnd"/>
      <w:r w:rsidRPr="006B303F">
        <w:rPr>
          <w:sz w:val="22"/>
          <w:szCs w:val="22"/>
        </w:rPr>
        <w:t>.</w:t>
      </w:r>
    </w:p>
    <w:p w14:paraId="60A6EC0C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4" w:name="objetivos-de-la-convocatoria"/>
      <w:bookmarkEnd w:id="3"/>
      <w:r w:rsidRPr="006B303F">
        <w:rPr>
          <w:sz w:val="28"/>
          <w:szCs w:val="28"/>
        </w:rPr>
        <w:t xml:space="preserve">2. </w:t>
      </w:r>
      <w:proofErr w:type="spellStart"/>
      <w:r w:rsidRPr="006B303F">
        <w:rPr>
          <w:sz w:val="28"/>
          <w:szCs w:val="28"/>
        </w:rPr>
        <w:t>Objetivos</w:t>
      </w:r>
      <w:proofErr w:type="spellEnd"/>
      <w:r w:rsidRPr="006B303F">
        <w:rPr>
          <w:sz w:val="28"/>
          <w:szCs w:val="28"/>
        </w:rPr>
        <w:t xml:space="preserve"> de la </w:t>
      </w:r>
      <w:proofErr w:type="spellStart"/>
      <w:r w:rsidRPr="006B303F">
        <w:rPr>
          <w:sz w:val="28"/>
          <w:szCs w:val="28"/>
        </w:rPr>
        <w:t>convocatoria</w:t>
      </w:r>
      <w:proofErr w:type="spellEnd"/>
    </w:p>
    <w:p w14:paraId="7EBA8590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Son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2026–2027:</w:t>
      </w:r>
    </w:p>
    <w:p w14:paraId="54A2D328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Promover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psicólogas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matriculados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Distrito 11.</w:t>
      </w:r>
    </w:p>
    <w:p w14:paraId="058B8A77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Favorecer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formación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capacidades</w:t>
      </w:r>
      <w:proofErr w:type="spellEnd"/>
      <w:r w:rsidRPr="006B303F">
        <w:rPr>
          <w:sz w:val="22"/>
          <w:szCs w:val="22"/>
        </w:rPr>
        <w:t xml:space="preserve"> para formular, </w:t>
      </w:r>
      <w:proofErr w:type="spellStart"/>
      <w:r w:rsidRPr="006B303F">
        <w:rPr>
          <w:sz w:val="22"/>
          <w:szCs w:val="22"/>
        </w:rPr>
        <w:t>ejecutar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comunicar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>.</w:t>
      </w:r>
    </w:p>
    <w:p w14:paraId="554B9E0B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Impulsar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estudios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relevantes</w:t>
      </w:r>
      <w:proofErr w:type="spellEnd"/>
      <w:r w:rsidRPr="006B303F">
        <w:rPr>
          <w:sz w:val="22"/>
          <w:szCs w:val="22"/>
        </w:rPr>
        <w:t xml:space="preserve"> para la </w:t>
      </w:r>
      <w:proofErr w:type="spellStart"/>
      <w:r w:rsidRPr="006B303F">
        <w:rPr>
          <w:sz w:val="22"/>
          <w:szCs w:val="22"/>
        </w:rPr>
        <w:t>práctica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disciplinar</w:t>
      </w:r>
      <w:proofErr w:type="spellEnd"/>
      <w:r w:rsidRPr="006B303F">
        <w:rPr>
          <w:sz w:val="22"/>
          <w:szCs w:val="22"/>
        </w:rPr>
        <w:t xml:space="preserve"> y la </w:t>
      </w:r>
      <w:proofErr w:type="spellStart"/>
      <w:r w:rsidRPr="006B303F">
        <w:rPr>
          <w:sz w:val="22"/>
          <w:szCs w:val="22"/>
        </w:rPr>
        <w:t>comprensión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problemáticas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actuales</w:t>
      </w:r>
      <w:proofErr w:type="spellEnd"/>
      <w:r w:rsidRPr="006B303F">
        <w:rPr>
          <w:sz w:val="22"/>
          <w:szCs w:val="22"/>
        </w:rPr>
        <w:t xml:space="preserve"> del campo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>.</w:t>
      </w:r>
    </w:p>
    <w:p w14:paraId="50FAE948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Estimular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conformación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equipos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especialmente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aquellos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distintas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trayectorias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ámbitos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ejercicio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perspectivas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>.</w:t>
      </w:r>
    </w:p>
    <w:p w14:paraId="44D44E77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Favorecer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producción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situado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atento</w:t>
      </w:r>
      <w:proofErr w:type="spellEnd"/>
      <w:r w:rsidRPr="006B303F">
        <w:rPr>
          <w:sz w:val="22"/>
          <w:szCs w:val="22"/>
        </w:rPr>
        <w:t xml:space="preserve"> a las </w:t>
      </w:r>
      <w:proofErr w:type="spellStart"/>
      <w:r w:rsidRPr="006B303F">
        <w:rPr>
          <w:sz w:val="22"/>
          <w:szCs w:val="22"/>
        </w:rPr>
        <w:t>necesidades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problemas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ejercicio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región</w:t>
      </w:r>
      <w:proofErr w:type="spellEnd"/>
      <w:r w:rsidRPr="006B303F">
        <w:rPr>
          <w:sz w:val="22"/>
          <w:szCs w:val="22"/>
        </w:rPr>
        <w:t>.</w:t>
      </w:r>
    </w:p>
    <w:p w14:paraId="1FD306DF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Generar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insumos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puedan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contribuir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toma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decisiones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profesionales</w:t>
      </w:r>
      <w:proofErr w:type="spellEnd"/>
      <w:r w:rsidRPr="006B303F">
        <w:rPr>
          <w:sz w:val="22"/>
          <w:szCs w:val="22"/>
        </w:rPr>
        <w:t xml:space="preserve"> y de </w:t>
      </w:r>
      <w:proofErr w:type="spellStart"/>
      <w:r w:rsidRPr="006B303F">
        <w:rPr>
          <w:sz w:val="22"/>
          <w:szCs w:val="22"/>
        </w:rPr>
        <w:t>política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pública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vinculadas</w:t>
      </w:r>
      <w:proofErr w:type="spellEnd"/>
      <w:r w:rsidRPr="006B303F">
        <w:rPr>
          <w:sz w:val="22"/>
          <w:szCs w:val="22"/>
        </w:rPr>
        <w:t xml:space="preserve"> con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salud</w:t>
      </w:r>
      <w:proofErr w:type="spellEnd"/>
      <w:r w:rsidRPr="006B303F">
        <w:rPr>
          <w:sz w:val="22"/>
          <w:szCs w:val="22"/>
        </w:rPr>
        <w:t xml:space="preserve"> mental y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derechos de la población.</w:t>
      </w:r>
    </w:p>
    <w:p w14:paraId="7DBB521B" w14:textId="77777777" w:rsidR="00811217" w:rsidRPr="006B303F" w:rsidRDefault="00000000" w:rsidP="006B303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Promover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difusión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hacia</w:t>
      </w:r>
      <w:proofErr w:type="spellEnd"/>
      <w:r w:rsidRPr="006B303F">
        <w:rPr>
          <w:sz w:val="22"/>
          <w:szCs w:val="22"/>
        </w:rPr>
        <w:t xml:space="preserve"> la comunidad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 y/o la población </w:t>
      </w:r>
      <w:proofErr w:type="spellStart"/>
      <w:r w:rsidRPr="006B303F">
        <w:rPr>
          <w:sz w:val="22"/>
          <w:szCs w:val="22"/>
        </w:rPr>
        <w:t>destinataria</w:t>
      </w:r>
      <w:proofErr w:type="spellEnd"/>
      <w:r w:rsidRPr="006B303F">
        <w:rPr>
          <w:sz w:val="22"/>
          <w:szCs w:val="22"/>
        </w:rPr>
        <w:t>.</w:t>
      </w:r>
    </w:p>
    <w:p w14:paraId="1649BF63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5" w:name="ejes-temáticos-orientativos"/>
      <w:bookmarkEnd w:id="4"/>
      <w:r w:rsidRPr="006B303F">
        <w:rPr>
          <w:sz w:val="28"/>
          <w:szCs w:val="28"/>
        </w:rPr>
        <w:t xml:space="preserve">3. Ejes </w:t>
      </w:r>
      <w:proofErr w:type="spellStart"/>
      <w:r w:rsidRPr="006B303F">
        <w:rPr>
          <w:sz w:val="28"/>
          <w:szCs w:val="28"/>
        </w:rPr>
        <w:t>temáticos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orientativos</w:t>
      </w:r>
      <w:proofErr w:type="spellEnd"/>
    </w:p>
    <w:p w14:paraId="263FE9E5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valorarán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especialmente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propuestas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aborden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relevantes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campo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salud</w:t>
      </w:r>
      <w:proofErr w:type="spellEnd"/>
      <w:r w:rsidRPr="006B303F">
        <w:rPr>
          <w:sz w:val="22"/>
          <w:szCs w:val="22"/>
        </w:rPr>
        <w:t xml:space="preserve"> mental, las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prácticas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 xml:space="preserve"> y la comunidad.</w:t>
      </w:r>
    </w:p>
    <w:p w14:paraId="7CFCC11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A modo </w:t>
      </w:r>
      <w:proofErr w:type="spellStart"/>
      <w:r w:rsidRPr="006B303F">
        <w:rPr>
          <w:sz w:val="22"/>
          <w:szCs w:val="22"/>
        </w:rPr>
        <w:t>orientativo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vinculados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siguientes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ejes</w:t>
      </w:r>
      <w:proofErr w:type="spellEnd"/>
      <w:r w:rsidRPr="006B303F">
        <w:rPr>
          <w:sz w:val="22"/>
          <w:szCs w:val="22"/>
        </w:rPr>
        <w:t>:</w:t>
      </w:r>
    </w:p>
    <w:p w14:paraId="07898E51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Prácticas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profesionales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distintos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ámbitos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>.</w:t>
      </w:r>
    </w:p>
    <w:p w14:paraId="43257AFD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Salud mental, </w:t>
      </w:r>
      <w:proofErr w:type="spellStart"/>
      <w:r w:rsidRPr="006B303F">
        <w:rPr>
          <w:sz w:val="22"/>
          <w:szCs w:val="22"/>
        </w:rPr>
        <w:t>acceso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atención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procesos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cuidado</w:t>
      </w:r>
      <w:proofErr w:type="spellEnd"/>
      <w:r w:rsidRPr="006B303F">
        <w:rPr>
          <w:sz w:val="22"/>
          <w:szCs w:val="22"/>
        </w:rPr>
        <w:t>.</w:t>
      </w:r>
    </w:p>
    <w:p w14:paraId="0FEC1348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Problemáticas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prevalentes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emergentes</w:t>
      </w:r>
      <w:proofErr w:type="spellEnd"/>
      <w:r w:rsidRPr="006B303F">
        <w:rPr>
          <w:sz w:val="22"/>
          <w:szCs w:val="22"/>
        </w:rPr>
        <w:t xml:space="preserve"> o de agenda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campo de la </w:t>
      </w:r>
      <w:proofErr w:type="spellStart"/>
      <w:r w:rsidRPr="006B303F">
        <w:rPr>
          <w:sz w:val="22"/>
          <w:szCs w:val="22"/>
        </w:rPr>
        <w:t>salud</w:t>
      </w:r>
      <w:proofErr w:type="spellEnd"/>
      <w:r w:rsidRPr="006B303F">
        <w:rPr>
          <w:sz w:val="22"/>
          <w:szCs w:val="22"/>
        </w:rPr>
        <w:t xml:space="preserve"> mental.</w:t>
      </w:r>
    </w:p>
    <w:p w14:paraId="6EAC5CB0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Infancias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adolescencias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juventudes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familias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cuidados</w:t>
      </w:r>
      <w:proofErr w:type="spellEnd"/>
      <w:r w:rsidRPr="006B303F">
        <w:rPr>
          <w:sz w:val="22"/>
          <w:szCs w:val="22"/>
        </w:rPr>
        <w:t>.</w:t>
      </w:r>
    </w:p>
    <w:p w14:paraId="656CBA3B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Género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violencias</w:t>
      </w:r>
      <w:proofErr w:type="spellEnd"/>
      <w:r w:rsidRPr="006B303F">
        <w:rPr>
          <w:sz w:val="22"/>
          <w:szCs w:val="22"/>
        </w:rPr>
        <w:t xml:space="preserve">, derechos </w:t>
      </w:r>
      <w:proofErr w:type="spellStart"/>
      <w:r w:rsidRPr="006B303F">
        <w:rPr>
          <w:sz w:val="22"/>
          <w:szCs w:val="22"/>
        </w:rPr>
        <w:t>humanos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vulnerabilidades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psicosociales</w:t>
      </w:r>
      <w:proofErr w:type="spellEnd"/>
      <w:r w:rsidRPr="006B303F">
        <w:rPr>
          <w:sz w:val="22"/>
          <w:szCs w:val="22"/>
        </w:rPr>
        <w:t>.</w:t>
      </w:r>
    </w:p>
    <w:p w14:paraId="173151A9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Discapacidad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inclusión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accesibilidad</w:t>
      </w:r>
      <w:proofErr w:type="spellEnd"/>
      <w:r w:rsidRPr="006B303F">
        <w:rPr>
          <w:sz w:val="22"/>
          <w:szCs w:val="22"/>
        </w:rPr>
        <w:t>.</w:t>
      </w:r>
    </w:p>
    <w:p w14:paraId="5A168D45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Consumos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problemáticos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riesgo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suicida</w:t>
      </w:r>
      <w:proofErr w:type="spellEnd"/>
      <w:r w:rsidRPr="006B303F">
        <w:rPr>
          <w:sz w:val="22"/>
          <w:szCs w:val="22"/>
        </w:rPr>
        <w:t xml:space="preserve">, crisis </w:t>
      </w:r>
      <w:proofErr w:type="spellStart"/>
      <w:r w:rsidRPr="006B303F">
        <w:rPr>
          <w:sz w:val="22"/>
          <w:szCs w:val="22"/>
        </w:rPr>
        <w:t>subjetivas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dispositivos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atención</w:t>
      </w:r>
      <w:proofErr w:type="spellEnd"/>
      <w:r w:rsidRPr="006B303F">
        <w:rPr>
          <w:sz w:val="22"/>
          <w:szCs w:val="22"/>
        </w:rPr>
        <w:t>.</w:t>
      </w:r>
    </w:p>
    <w:p w14:paraId="2E3677D8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clínica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psicoterapias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intervenciones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procesos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cambio</w:t>
      </w:r>
      <w:proofErr w:type="spellEnd"/>
      <w:r w:rsidRPr="006B303F">
        <w:rPr>
          <w:sz w:val="22"/>
          <w:szCs w:val="22"/>
        </w:rPr>
        <w:t>.</w:t>
      </w:r>
    </w:p>
    <w:p w14:paraId="7AA062E5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Prácticas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comunitarias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educativas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laborales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jurídicas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forenses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sanitarias</w:t>
      </w:r>
      <w:proofErr w:type="spellEnd"/>
      <w:r w:rsidRPr="006B303F">
        <w:rPr>
          <w:sz w:val="22"/>
          <w:szCs w:val="22"/>
        </w:rPr>
        <w:t>.</w:t>
      </w:r>
    </w:p>
    <w:p w14:paraId="75FEEBB1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Ética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secreto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consentimiento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informado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historia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clínica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resguardo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dilemas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práctica</w:t>
      </w:r>
      <w:proofErr w:type="spellEnd"/>
      <w:r w:rsidRPr="006B303F">
        <w:rPr>
          <w:sz w:val="22"/>
          <w:szCs w:val="22"/>
        </w:rPr>
        <w:t>.</w:t>
      </w:r>
    </w:p>
    <w:p w14:paraId="4FA4D2EC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ejercicio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trayectorias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laborales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organización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>.</w:t>
      </w:r>
    </w:p>
    <w:p w14:paraId="013C77B0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Formación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actualización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supervisión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interdisciplina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conocimientos</w:t>
      </w:r>
      <w:proofErr w:type="spellEnd"/>
      <w:r w:rsidRPr="006B303F">
        <w:rPr>
          <w:sz w:val="22"/>
          <w:szCs w:val="22"/>
        </w:rPr>
        <w:t>.</w:t>
      </w:r>
    </w:p>
    <w:p w14:paraId="07C84726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Telepsicología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tecnologías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digitales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virtualidad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transformaciones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dispositivos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atención</w:t>
      </w:r>
      <w:proofErr w:type="spellEnd"/>
      <w:r w:rsidRPr="006B303F">
        <w:rPr>
          <w:sz w:val="22"/>
          <w:szCs w:val="22"/>
        </w:rPr>
        <w:t>.</w:t>
      </w:r>
    </w:p>
    <w:p w14:paraId="295E36BA" w14:textId="77777777" w:rsidR="00811217" w:rsidRPr="006B303F" w:rsidRDefault="00000000" w:rsidP="006B303F">
      <w:pPr>
        <w:numPr>
          <w:ilvl w:val="0"/>
          <w:numId w:val="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Historia, </w:t>
      </w:r>
      <w:proofErr w:type="spellStart"/>
      <w:r w:rsidRPr="006B303F">
        <w:rPr>
          <w:sz w:val="22"/>
          <w:szCs w:val="22"/>
        </w:rPr>
        <w:t>fundamentos</w:t>
      </w:r>
      <w:proofErr w:type="spellEnd"/>
      <w:r w:rsidRPr="006B303F">
        <w:rPr>
          <w:sz w:val="22"/>
          <w:szCs w:val="22"/>
        </w:rPr>
        <w:t xml:space="preserve">, debates </w:t>
      </w:r>
      <w:proofErr w:type="spellStart"/>
      <w:r w:rsidRPr="006B303F">
        <w:rPr>
          <w:sz w:val="22"/>
          <w:szCs w:val="22"/>
        </w:rPr>
        <w:t>conceptuales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epistemológicos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metodológicos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>.</w:t>
      </w:r>
    </w:p>
    <w:p w14:paraId="1E664C36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Estos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ejes</w:t>
      </w:r>
      <w:proofErr w:type="spellEnd"/>
      <w:r w:rsidRPr="006B303F">
        <w:rPr>
          <w:sz w:val="22"/>
          <w:szCs w:val="22"/>
        </w:rPr>
        <w:t xml:space="preserve"> son </w:t>
      </w:r>
      <w:proofErr w:type="spellStart"/>
      <w:r w:rsidRPr="006B303F">
        <w:rPr>
          <w:sz w:val="22"/>
          <w:szCs w:val="22"/>
        </w:rPr>
        <w:t>orientativos</w:t>
      </w:r>
      <w:proofErr w:type="spellEnd"/>
      <w:r w:rsidRPr="006B303F">
        <w:rPr>
          <w:sz w:val="22"/>
          <w:szCs w:val="22"/>
        </w:rPr>
        <w:t xml:space="preserve"> y no </w:t>
      </w:r>
      <w:proofErr w:type="spellStart"/>
      <w:r w:rsidRPr="006B303F">
        <w:rPr>
          <w:sz w:val="22"/>
          <w:szCs w:val="22"/>
        </w:rPr>
        <w:t>excluyentes</w:t>
      </w:r>
      <w:proofErr w:type="spellEnd"/>
      <w:r w:rsidRPr="006B303F">
        <w:rPr>
          <w:sz w:val="22"/>
          <w:szCs w:val="22"/>
        </w:rPr>
        <w:t xml:space="preserve">.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sobre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otros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temas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siempre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justifique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claramente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ejercicio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disciplinar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salud</w:t>
      </w:r>
      <w:proofErr w:type="spellEnd"/>
      <w:r w:rsidRPr="006B303F">
        <w:rPr>
          <w:sz w:val="22"/>
          <w:szCs w:val="22"/>
        </w:rPr>
        <w:t xml:space="preserve"> mental o la comunidad.</w:t>
      </w:r>
    </w:p>
    <w:p w14:paraId="55866C26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6" w:name="enfoques-y-diseños-de-investigación"/>
      <w:bookmarkEnd w:id="5"/>
      <w:r w:rsidRPr="006B303F">
        <w:rPr>
          <w:sz w:val="28"/>
          <w:szCs w:val="28"/>
        </w:rPr>
        <w:lastRenderedPageBreak/>
        <w:t xml:space="preserve">4. </w:t>
      </w:r>
      <w:proofErr w:type="spellStart"/>
      <w:r w:rsidRPr="006B303F">
        <w:rPr>
          <w:sz w:val="28"/>
          <w:szCs w:val="28"/>
        </w:rPr>
        <w:t>Enfoques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diseños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investigación</w:t>
      </w:r>
      <w:proofErr w:type="spellEnd"/>
    </w:p>
    <w:p w14:paraId="20EFDCAA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reconoce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diversidad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enfoques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tradiciones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diseños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campo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.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empíricos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clínicos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epidemiológicos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evaluativos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comunitarios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documentales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bibliográficos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historiográficos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teóricos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filosóficos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conceptuales</w:t>
      </w:r>
      <w:proofErr w:type="spellEnd"/>
      <w:r w:rsidRPr="006B303F">
        <w:rPr>
          <w:sz w:val="22"/>
          <w:szCs w:val="22"/>
        </w:rPr>
        <w:t xml:space="preserve"> o de </w:t>
      </w:r>
      <w:proofErr w:type="spellStart"/>
      <w:r w:rsidRPr="006B303F">
        <w:rPr>
          <w:sz w:val="22"/>
          <w:szCs w:val="22"/>
        </w:rPr>
        <w:t>otro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tipo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siempre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orienten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producción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resulten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pertinentes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>.</w:t>
      </w:r>
    </w:p>
    <w:p w14:paraId="2CF1224D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Cualquiera</w:t>
      </w:r>
      <w:proofErr w:type="spellEnd"/>
      <w:r w:rsidRPr="006B303F">
        <w:rPr>
          <w:sz w:val="22"/>
          <w:szCs w:val="22"/>
        </w:rPr>
        <w:t xml:space="preserve"> sea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enfoque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adoptado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propuestas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claridad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campo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estudio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unidades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análisis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casos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participantes</w:t>
      </w:r>
      <w:proofErr w:type="spellEnd"/>
      <w:r w:rsidRPr="006B303F">
        <w:rPr>
          <w:sz w:val="22"/>
          <w:szCs w:val="22"/>
        </w:rPr>
        <w:t xml:space="preserve"> o corpus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trabajará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selección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construcción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esos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 xml:space="preserve"> y la </w:t>
      </w:r>
      <w:proofErr w:type="spellStart"/>
      <w:r w:rsidRPr="006B303F">
        <w:rPr>
          <w:sz w:val="22"/>
          <w:szCs w:val="22"/>
        </w:rPr>
        <w:t>estrategia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análisis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</w:t>
      </w:r>
      <w:proofErr w:type="spellEnd"/>
      <w:r w:rsidRPr="006B303F">
        <w:rPr>
          <w:sz w:val="22"/>
          <w:szCs w:val="22"/>
        </w:rPr>
        <w:t>.</w:t>
      </w:r>
    </w:p>
    <w:p w14:paraId="39BDB4D2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orientación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teórica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bibliográfica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historiográfica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filosófica</w:t>
      </w:r>
      <w:proofErr w:type="spellEnd"/>
      <w:r w:rsidRPr="006B303F">
        <w:rPr>
          <w:sz w:val="22"/>
          <w:szCs w:val="22"/>
        </w:rPr>
        <w:t xml:space="preserve"> o conceptual, se </w:t>
      </w:r>
      <w:proofErr w:type="spellStart"/>
      <w:r w:rsidRPr="006B303F">
        <w:rPr>
          <w:sz w:val="22"/>
          <w:szCs w:val="22"/>
        </w:rPr>
        <w:t>valorará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especialmente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formulación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precisa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pertinencia</w:t>
      </w:r>
      <w:proofErr w:type="spellEnd"/>
      <w:r w:rsidRPr="006B303F">
        <w:rPr>
          <w:sz w:val="22"/>
          <w:szCs w:val="22"/>
        </w:rPr>
        <w:t xml:space="preserve"> del corpus o conjunto de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seleccionado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explicitación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recorrido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analítico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propuesto</w:t>
      </w:r>
      <w:proofErr w:type="spellEnd"/>
      <w:r w:rsidRPr="006B303F">
        <w:rPr>
          <w:sz w:val="22"/>
          <w:szCs w:val="22"/>
        </w:rPr>
        <w:t xml:space="preserve"> y la </w:t>
      </w:r>
      <w:proofErr w:type="spellStart"/>
      <w:r w:rsidRPr="006B303F">
        <w:rPr>
          <w:sz w:val="22"/>
          <w:szCs w:val="22"/>
        </w:rPr>
        <w:t>claridad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aporte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esperado</w:t>
      </w:r>
      <w:proofErr w:type="spellEnd"/>
      <w:r w:rsidRPr="006B303F">
        <w:rPr>
          <w:sz w:val="22"/>
          <w:szCs w:val="22"/>
        </w:rPr>
        <w:t xml:space="preserve"> al campo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disciplinar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>.</w:t>
      </w:r>
    </w:p>
    <w:p w14:paraId="3DCEB5C1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7" w:name="relevancia-de-los-problemas"/>
      <w:bookmarkEnd w:id="6"/>
      <w:r w:rsidRPr="006B303F">
        <w:rPr>
          <w:sz w:val="28"/>
          <w:szCs w:val="28"/>
        </w:rPr>
        <w:t xml:space="preserve">5. </w:t>
      </w:r>
      <w:proofErr w:type="spellStart"/>
      <w:r w:rsidRPr="006B303F">
        <w:rPr>
          <w:sz w:val="28"/>
          <w:szCs w:val="28"/>
        </w:rPr>
        <w:t>Relevancia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los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problemas</w:t>
      </w:r>
      <w:proofErr w:type="spellEnd"/>
    </w:p>
    <w:p w14:paraId="3E1F824F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Serán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especialmente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valoradas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propuestas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aborden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prevalentes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emergentes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estratégicas</w:t>
      </w:r>
      <w:proofErr w:type="spellEnd"/>
      <w:r w:rsidRPr="006B303F">
        <w:rPr>
          <w:sz w:val="22"/>
          <w:szCs w:val="22"/>
        </w:rPr>
        <w:t xml:space="preserve"> del campo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salud</w:t>
      </w:r>
      <w:proofErr w:type="spellEnd"/>
      <w:r w:rsidRPr="006B303F">
        <w:rPr>
          <w:sz w:val="22"/>
          <w:szCs w:val="22"/>
        </w:rPr>
        <w:t xml:space="preserve"> mental, las </w:t>
      </w:r>
      <w:proofErr w:type="spellStart"/>
      <w:r w:rsidRPr="006B303F">
        <w:rPr>
          <w:sz w:val="22"/>
          <w:szCs w:val="22"/>
        </w:rPr>
        <w:t>prácticas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profesionales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procesos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atención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formación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ética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comunitaria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producción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evidencia</w:t>
      </w:r>
      <w:proofErr w:type="spellEnd"/>
      <w:r w:rsidRPr="006B303F">
        <w:rPr>
          <w:sz w:val="22"/>
          <w:szCs w:val="22"/>
        </w:rPr>
        <w:t xml:space="preserve"> local o la </w:t>
      </w:r>
      <w:proofErr w:type="spellStart"/>
      <w:r w:rsidRPr="006B303F">
        <w:rPr>
          <w:sz w:val="22"/>
          <w:szCs w:val="22"/>
        </w:rPr>
        <w:t>garantía</w:t>
      </w:r>
      <w:proofErr w:type="spellEnd"/>
      <w:r w:rsidRPr="006B303F">
        <w:rPr>
          <w:sz w:val="22"/>
          <w:szCs w:val="22"/>
        </w:rPr>
        <w:t xml:space="preserve"> de derechos.</w:t>
      </w:r>
    </w:p>
    <w:p w14:paraId="59D6D854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de un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fundamentarse</w:t>
      </w:r>
      <w:proofErr w:type="spellEnd"/>
      <w:r w:rsidRPr="006B303F">
        <w:rPr>
          <w:sz w:val="22"/>
          <w:szCs w:val="22"/>
        </w:rPr>
        <w:t xml:space="preserve">, entre </w:t>
      </w:r>
      <w:proofErr w:type="spellStart"/>
      <w:r w:rsidRPr="006B303F">
        <w:rPr>
          <w:sz w:val="22"/>
          <w:szCs w:val="22"/>
        </w:rPr>
        <w:t>otros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aspectos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>:</w:t>
      </w:r>
    </w:p>
    <w:p w14:paraId="2236013C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magnitud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frecuencia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gravedad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abordado</w:t>
      </w:r>
      <w:proofErr w:type="spellEnd"/>
      <w:r w:rsidRPr="006B303F">
        <w:rPr>
          <w:sz w:val="22"/>
          <w:szCs w:val="22"/>
        </w:rPr>
        <w:t>.</w:t>
      </w:r>
    </w:p>
    <w:p w14:paraId="0CDA11CC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Su </w:t>
      </w:r>
      <w:proofErr w:type="spellStart"/>
      <w:r w:rsidRPr="006B303F">
        <w:rPr>
          <w:sz w:val="22"/>
          <w:szCs w:val="22"/>
        </w:rPr>
        <w:t>presencia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agenda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 xml:space="preserve">, sanitaria, </w:t>
      </w:r>
      <w:proofErr w:type="spellStart"/>
      <w:r w:rsidRPr="006B303F">
        <w:rPr>
          <w:sz w:val="22"/>
          <w:szCs w:val="22"/>
        </w:rPr>
        <w:t>educativa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comunitaria</w:t>
      </w:r>
      <w:proofErr w:type="spellEnd"/>
      <w:r w:rsidRPr="006B303F">
        <w:rPr>
          <w:sz w:val="22"/>
          <w:szCs w:val="22"/>
        </w:rPr>
        <w:t xml:space="preserve"> o social.</w:t>
      </w:r>
    </w:p>
    <w:p w14:paraId="24E97F06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Su </w:t>
      </w:r>
      <w:proofErr w:type="spellStart"/>
      <w:r w:rsidRPr="006B303F">
        <w:rPr>
          <w:sz w:val="22"/>
          <w:szCs w:val="22"/>
        </w:rPr>
        <w:t>impacto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sobre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poblaciones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específicas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grupos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situación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vulnerabilidad</w:t>
      </w:r>
      <w:proofErr w:type="spellEnd"/>
      <w:r w:rsidRPr="006B303F">
        <w:rPr>
          <w:sz w:val="22"/>
          <w:szCs w:val="22"/>
        </w:rPr>
        <w:t>.</w:t>
      </w:r>
    </w:p>
    <w:p w14:paraId="2CBAE0B3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vacancia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local o </w:t>
      </w:r>
      <w:proofErr w:type="spellStart"/>
      <w:r w:rsidRPr="006B303F">
        <w:rPr>
          <w:sz w:val="22"/>
          <w:szCs w:val="22"/>
        </w:rPr>
        <w:t>situado</w:t>
      </w:r>
      <w:proofErr w:type="spellEnd"/>
      <w:r w:rsidRPr="006B303F">
        <w:rPr>
          <w:sz w:val="22"/>
          <w:szCs w:val="22"/>
        </w:rPr>
        <w:t>.</w:t>
      </w:r>
    </w:p>
    <w:p w14:paraId="184AEC80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necesidad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revisar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mejorar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fundamentar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prácticas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profesionales</w:t>
      </w:r>
      <w:proofErr w:type="spellEnd"/>
      <w:r w:rsidRPr="006B303F">
        <w:rPr>
          <w:sz w:val="22"/>
          <w:szCs w:val="22"/>
        </w:rPr>
        <w:t>.</w:t>
      </w:r>
    </w:p>
    <w:p w14:paraId="0D5FAA31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posibilidad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producir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recomendaciones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diagnósticos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insumos</w:t>
      </w:r>
      <w:proofErr w:type="spellEnd"/>
      <w:r w:rsidRPr="006B303F">
        <w:rPr>
          <w:sz w:val="22"/>
          <w:szCs w:val="22"/>
        </w:rPr>
        <w:t xml:space="preserve"> para la </w:t>
      </w:r>
      <w:proofErr w:type="spellStart"/>
      <w:r w:rsidRPr="006B303F">
        <w:rPr>
          <w:sz w:val="22"/>
          <w:szCs w:val="22"/>
        </w:rPr>
        <w:t>toma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decisiones</w:t>
      </w:r>
      <w:proofErr w:type="spellEnd"/>
      <w:r w:rsidRPr="006B303F">
        <w:rPr>
          <w:sz w:val="22"/>
          <w:szCs w:val="22"/>
        </w:rPr>
        <w:t>.</w:t>
      </w:r>
    </w:p>
    <w:p w14:paraId="2A10DC6A" w14:textId="77777777" w:rsidR="00811217" w:rsidRPr="006B303F" w:rsidRDefault="00000000" w:rsidP="006B303F">
      <w:pPr>
        <w:numPr>
          <w:ilvl w:val="0"/>
          <w:numId w:val="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contribución</w:t>
      </w:r>
      <w:proofErr w:type="spellEnd"/>
      <w:r w:rsidRPr="006B303F">
        <w:rPr>
          <w:sz w:val="22"/>
          <w:szCs w:val="22"/>
        </w:rPr>
        <w:t xml:space="preserve"> al debate conceptual, </w:t>
      </w:r>
      <w:proofErr w:type="spellStart"/>
      <w:r w:rsidRPr="006B303F">
        <w:rPr>
          <w:sz w:val="22"/>
          <w:szCs w:val="22"/>
        </w:rPr>
        <w:t>epistemológico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ético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técnico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metodológico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>.</w:t>
      </w:r>
    </w:p>
    <w:p w14:paraId="63E49457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valoración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problemáticas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prevalentes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emergentes</w:t>
      </w:r>
      <w:proofErr w:type="spellEnd"/>
      <w:r w:rsidRPr="006B303F">
        <w:rPr>
          <w:sz w:val="22"/>
          <w:szCs w:val="22"/>
        </w:rPr>
        <w:t xml:space="preserve"> o de agenda no </w:t>
      </w:r>
      <w:proofErr w:type="spellStart"/>
      <w:r w:rsidRPr="006B303F">
        <w:rPr>
          <w:sz w:val="22"/>
          <w:szCs w:val="22"/>
        </w:rPr>
        <w:t>supone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restringir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a un </w:t>
      </w:r>
      <w:proofErr w:type="spellStart"/>
      <w:r w:rsidRPr="006B303F">
        <w:rPr>
          <w:sz w:val="22"/>
          <w:szCs w:val="22"/>
        </w:rPr>
        <w:t>único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tipo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. También se </w:t>
      </w:r>
      <w:proofErr w:type="spellStart"/>
      <w:r w:rsidRPr="006B303F">
        <w:rPr>
          <w:sz w:val="22"/>
          <w:szCs w:val="22"/>
        </w:rPr>
        <w:t>considerarán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especialmente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aquellas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propuestas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desde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enfoques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teóricos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históricos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filosóficos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conceptuales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metodológicos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contribuyan</w:t>
      </w:r>
      <w:proofErr w:type="spellEnd"/>
      <w:r w:rsidRPr="006B303F">
        <w:rPr>
          <w:sz w:val="22"/>
          <w:szCs w:val="22"/>
        </w:rPr>
        <w:t xml:space="preserve"> </w:t>
      </w:r>
      <w:proofErr w:type="gramStart"/>
      <w:r w:rsidRPr="006B303F">
        <w:rPr>
          <w:sz w:val="22"/>
          <w:szCs w:val="22"/>
        </w:rPr>
        <w:t>a</w:t>
      </w:r>
      <w:proofErr w:type="gram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esclarecer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problemas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relevantes</w:t>
      </w:r>
      <w:proofErr w:type="spellEnd"/>
      <w:r w:rsidRPr="006B303F">
        <w:rPr>
          <w:sz w:val="22"/>
          <w:szCs w:val="22"/>
        </w:rPr>
        <w:t xml:space="preserve"> para la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sus </w:t>
      </w:r>
      <w:proofErr w:type="spellStart"/>
      <w:r w:rsidRPr="006B303F">
        <w:rPr>
          <w:sz w:val="22"/>
          <w:szCs w:val="22"/>
        </w:rPr>
        <w:t>prácticas</w:t>
      </w:r>
      <w:proofErr w:type="spellEnd"/>
      <w:r w:rsidRPr="006B303F">
        <w:rPr>
          <w:sz w:val="22"/>
          <w:szCs w:val="22"/>
        </w:rPr>
        <w:t xml:space="preserve">, sus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sus debates </w:t>
      </w:r>
      <w:proofErr w:type="spellStart"/>
      <w:r w:rsidRPr="006B303F">
        <w:rPr>
          <w:sz w:val="22"/>
          <w:szCs w:val="22"/>
        </w:rPr>
        <w:t>actuales</w:t>
      </w:r>
      <w:proofErr w:type="spellEnd"/>
      <w:r w:rsidRPr="006B303F">
        <w:rPr>
          <w:sz w:val="22"/>
          <w:szCs w:val="22"/>
        </w:rPr>
        <w:t xml:space="preserve"> o sus </w:t>
      </w:r>
      <w:proofErr w:type="spellStart"/>
      <w:r w:rsidRPr="006B303F">
        <w:rPr>
          <w:sz w:val="22"/>
          <w:szCs w:val="22"/>
        </w:rPr>
        <w:t>fundamentos</w:t>
      </w:r>
      <w:proofErr w:type="spellEnd"/>
      <w:r w:rsidRPr="006B303F">
        <w:rPr>
          <w:sz w:val="22"/>
          <w:szCs w:val="22"/>
        </w:rPr>
        <w:t>.</w:t>
      </w:r>
    </w:p>
    <w:p w14:paraId="531BB288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8" w:name="modalidades-de-postulación"/>
      <w:bookmarkEnd w:id="7"/>
      <w:r w:rsidRPr="006B303F">
        <w:rPr>
          <w:sz w:val="28"/>
          <w:szCs w:val="28"/>
        </w:rPr>
        <w:lastRenderedPageBreak/>
        <w:t xml:space="preserve">6. </w:t>
      </w:r>
      <w:proofErr w:type="spellStart"/>
      <w:r w:rsidRPr="006B303F">
        <w:rPr>
          <w:sz w:val="28"/>
          <w:szCs w:val="28"/>
        </w:rPr>
        <w:t>Modalidades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postulación</w:t>
      </w:r>
      <w:proofErr w:type="spellEnd"/>
    </w:p>
    <w:p w14:paraId="689CFEF2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Para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 se </w:t>
      </w:r>
      <w:proofErr w:type="spellStart"/>
      <w:r w:rsidRPr="006B303F">
        <w:rPr>
          <w:sz w:val="22"/>
          <w:szCs w:val="22"/>
        </w:rPr>
        <w:t>establecen</w:t>
      </w:r>
      <w:proofErr w:type="spellEnd"/>
      <w:r w:rsidRPr="006B303F">
        <w:rPr>
          <w:sz w:val="22"/>
          <w:szCs w:val="22"/>
        </w:rPr>
        <w:t xml:space="preserve"> dos </w:t>
      </w:r>
      <w:proofErr w:type="spellStart"/>
      <w:r w:rsidRPr="006B303F">
        <w:rPr>
          <w:sz w:val="22"/>
          <w:szCs w:val="22"/>
        </w:rPr>
        <w:t>modalidades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>:</w:t>
      </w:r>
    </w:p>
    <w:p w14:paraId="69ED6733" w14:textId="77777777" w:rsidR="00811217" w:rsidRPr="006B303F" w:rsidRDefault="00000000" w:rsidP="006B303F">
      <w:pPr>
        <w:pStyle w:val="Ttulo3"/>
        <w:jc w:val="both"/>
        <w:rPr>
          <w:sz w:val="24"/>
          <w:szCs w:val="24"/>
        </w:rPr>
      </w:pPr>
      <w:bookmarkStart w:id="9" w:name="proyectos-grupales"/>
      <w:r w:rsidRPr="006B303F">
        <w:rPr>
          <w:sz w:val="24"/>
          <w:szCs w:val="24"/>
        </w:rPr>
        <w:t xml:space="preserve">6.1. </w:t>
      </w:r>
      <w:proofErr w:type="spellStart"/>
      <w:r w:rsidRPr="006B303F">
        <w:rPr>
          <w:sz w:val="24"/>
          <w:szCs w:val="24"/>
        </w:rPr>
        <w:t>Proyectos</w:t>
      </w:r>
      <w:proofErr w:type="spellEnd"/>
      <w:r w:rsidRPr="006B303F">
        <w:rPr>
          <w:sz w:val="24"/>
          <w:szCs w:val="24"/>
        </w:rPr>
        <w:t xml:space="preserve"> </w:t>
      </w:r>
      <w:proofErr w:type="spellStart"/>
      <w:r w:rsidRPr="006B303F">
        <w:rPr>
          <w:sz w:val="24"/>
          <w:szCs w:val="24"/>
        </w:rPr>
        <w:t>grupales</w:t>
      </w:r>
      <w:proofErr w:type="spellEnd"/>
    </w:p>
    <w:p w14:paraId="539CEED6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financiarán</w:t>
      </w:r>
      <w:proofErr w:type="spellEnd"/>
      <w:r w:rsidRPr="006B303F">
        <w:rPr>
          <w:sz w:val="22"/>
          <w:szCs w:val="22"/>
        </w:rPr>
        <w:t xml:space="preserve"> hasta dos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>.</w:t>
      </w:r>
    </w:p>
    <w:p w14:paraId="4683636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Cada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>/</w:t>
      </w:r>
      <w:proofErr w:type="spellStart"/>
      <w:r w:rsidRPr="006B303F">
        <w:rPr>
          <w:sz w:val="22"/>
          <w:szCs w:val="22"/>
        </w:rPr>
        <w:t>os</w:t>
      </w:r>
      <w:proofErr w:type="spellEnd"/>
      <w:r w:rsidRPr="006B303F">
        <w:rPr>
          <w:sz w:val="22"/>
          <w:szCs w:val="22"/>
        </w:rPr>
        <w:t>:</w:t>
      </w:r>
    </w:p>
    <w:p w14:paraId="39885FB3" w14:textId="77777777" w:rsidR="00811217" w:rsidRPr="006B303F" w:rsidRDefault="00000000" w:rsidP="006B303F">
      <w:pPr>
        <w:numPr>
          <w:ilvl w:val="0"/>
          <w:numId w:val="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Una persona </w:t>
      </w:r>
      <w:proofErr w:type="spellStart"/>
      <w:r w:rsidRPr="006B303F">
        <w:rPr>
          <w:sz w:val="22"/>
          <w:szCs w:val="22"/>
        </w:rPr>
        <w:t>coordinadora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3FCC193D" w14:textId="77777777" w:rsidR="00811217" w:rsidRPr="006B303F" w:rsidRDefault="00000000" w:rsidP="006B303F">
      <w:pPr>
        <w:numPr>
          <w:ilvl w:val="0"/>
          <w:numId w:val="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Dos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>/</w:t>
      </w:r>
      <w:proofErr w:type="spellStart"/>
      <w:r w:rsidRPr="006B303F">
        <w:rPr>
          <w:sz w:val="22"/>
          <w:szCs w:val="22"/>
        </w:rPr>
        <w:t>os</w:t>
      </w:r>
      <w:proofErr w:type="spellEnd"/>
      <w:r w:rsidRPr="006B303F">
        <w:rPr>
          <w:sz w:val="22"/>
          <w:szCs w:val="22"/>
        </w:rPr>
        <w:t>.</w:t>
      </w:r>
    </w:p>
    <w:p w14:paraId="13F11061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Todas</w:t>
      </w:r>
      <w:proofErr w:type="spellEnd"/>
      <w:r w:rsidRPr="006B303F">
        <w:rPr>
          <w:sz w:val="22"/>
          <w:szCs w:val="22"/>
        </w:rPr>
        <w:t xml:space="preserve"> las personas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cumplir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requisitos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admisibilidad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estas</w:t>
      </w:r>
      <w:proofErr w:type="spellEnd"/>
      <w:r w:rsidRPr="006B303F">
        <w:rPr>
          <w:sz w:val="22"/>
          <w:szCs w:val="22"/>
        </w:rPr>
        <w:t xml:space="preserve"> Bases.</w:t>
      </w:r>
    </w:p>
    <w:p w14:paraId="220E1D33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precisar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distribución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tareas</w:t>
      </w:r>
      <w:proofErr w:type="spellEnd"/>
      <w:r w:rsidRPr="006B303F">
        <w:rPr>
          <w:sz w:val="22"/>
          <w:szCs w:val="22"/>
        </w:rPr>
        <w:t xml:space="preserve"> entre las personas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>.</w:t>
      </w:r>
    </w:p>
    <w:p w14:paraId="1282FDB4" w14:textId="77777777" w:rsidR="00811217" w:rsidRPr="006B303F" w:rsidRDefault="00000000" w:rsidP="006B303F">
      <w:pPr>
        <w:pStyle w:val="Ttulo3"/>
        <w:jc w:val="both"/>
        <w:rPr>
          <w:sz w:val="24"/>
          <w:szCs w:val="24"/>
        </w:rPr>
      </w:pPr>
      <w:bookmarkStart w:id="10" w:name="proyectos-individuales"/>
      <w:bookmarkEnd w:id="9"/>
      <w:r w:rsidRPr="006B303F">
        <w:rPr>
          <w:sz w:val="24"/>
          <w:szCs w:val="24"/>
        </w:rPr>
        <w:t xml:space="preserve">6.2. </w:t>
      </w:r>
      <w:proofErr w:type="spellStart"/>
      <w:r w:rsidRPr="006B303F">
        <w:rPr>
          <w:sz w:val="24"/>
          <w:szCs w:val="24"/>
        </w:rPr>
        <w:t>Proyectos</w:t>
      </w:r>
      <w:proofErr w:type="spellEnd"/>
      <w:r w:rsidRPr="006B303F">
        <w:rPr>
          <w:sz w:val="24"/>
          <w:szCs w:val="24"/>
        </w:rPr>
        <w:t xml:space="preserve"> </w:t>
      </w:r>
      <w:proofErr w:type="spellStart"/>
      <w:r w:rsidRPr="006B303F">
        <w:rPr>
          <w:sz w:val="24"/>
          <w:szCs w:val="24"/>
        </w:rPr>
        <w:t>individuales</w:t>
      </w:r>
      <w:proofErr w:type="spellEnd"/>
    </w:p>
    <w:p w14:paraId="464BA381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financiarán</w:t>
      </w:r>
      <w:proofErr w:type="spellEnd"/>
      <w:r w:rsidRPr="006B303F">
        <w:rPr>
          <w:sz w:val="22"/>
          <w:szCs w:val="22"/>
        </w:rPr>
        <w:t xml:space="preserve"> hasta cuatro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individuales</w:t>
      </w:r>
      <w:proofErr w:type="spellEnd"/>
      <w:r w:rsidRPr="006B303F">
        <w:rPr>
          <w:sz w:val="22"/>
          <w:szCs w:val="22"/>
        </w:rPr>
        <w:t>.</w:t>
      </w:r>
    </w:p>
    <w:p w14:paraId="5ECC5FC8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Cada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individual </w:t>
      </w:r>
      <w:proofErr w:type="spellStart"/>
      <w:r w:rsidRPr="006B303F">
        <w:rPr>
          <w:sz w:val="22"/>
          <w:szCs w:val="22"/>
        </w:rPr>
        <w:t>estará</w:t>
      </w:r>
      <w:proofErr w:type="spellEnd"/>
      <w:r w:rsidRPr="006B303F">
        <w:rPr>
          <w:sz w:val="22"/>
          <w:szCs w:val="22"/>
        </w:rPr>
        <w:t xml:space="preserve"> a cargo de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persona </w:t>
      </w:r>
      <w:proofErr w:type="spellStart"/>
      <w:r w:rsidRPr="006B303F">
        <w:rPr>
          <w:sz w:val="22"/>
          <w:szCs w:val="22"/>
        </w:rPr>
        <w:t>becaria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responsable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 del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>.</w:t>
      </w:r>
    </w:p>
    <w:p w14:paraId="61836647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modalidades</w:t>
      </w:r>
      <w:proofErr w:type="spellEnd"/>
      <w:r w:rsidRPr="006B303F">
        <w:rPr>
          <w:sz w:val="22"/>
          <w:szCs w:val="22"/>
        </w:rPr>
        <w:t xml:space="preserve"> son </w:t>
      </w:r>
      <w:proofErr w:type="spellStart"/>
      <w:r w:rsidRPr="006B303F">
        <w:rPr>
          <w:sz w:val="22"/>
          <w:szCs w:val="22"/>
        </w:rPr>
        <w:t>excluyentes</w:t>
      </w:r>
      <w:proofErr w:type="spellEnd"/>
      <w:r w:rsidRPr="006B303F">
        <w:rPr>
          <w:sz w:val="22"/>
          <w:szCs w:val="22"/>
        </w:rPr>
        <w:t xml:space="preserve">. Una </w:t>
      </w:r>
      <w:proofErr w:type="spellStart"/>
      <w:r w:rsidRPr="006B303F">
        <w:rPr>
          <w:sz w:val="22"/>
          <w:szCs w:val="22"/>
        </w:rPr>
        <w:t>misma</w:t>
      </w:r>
      <w:proofErr w:type="spellEnd"/>
      <w:r w:rsidRPr="006B303F">
        <w:rPr>
          <w:sz w:val="22"/>
          <w:szCs w:val="22"/>
        </w:rPr>
        <w:t xml:space="preserve"> persona no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postularse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simultáneamente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más</w:t>
      </w:r>
      <w:proofErr w:type="spellEnd"/>
      <w:r w:rsidRPr="006B303F">
        <w:rPr>
          <w:sz w:val="22"/>
          <w:szCs w:val="22"/>
        </w:rPr>
        <w:t xml:space="preserve"> de un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presente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>.</w:t>
      </w:r>
    </w:p>
    <w:p w14:paraId="08F79DD8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1" w:name="cantidad-de-becas"/>
      <w:bookmarkEnd w:id="8"/>
      <w:bookmarkEnd w:id="10"/>
      <w:r w:rsidRPr="006B303F">
        <w:rPr>
          <w:sz w:val="28"/>
          <w:szCs w:val="28"/>
        </w:rPr>
        <w:t xml:space="preserve">7. </w:t>
      </w:r>
      <w:proofErr w:type="spellStart"/>
      <w:r w:rsidRPr="006B303F">
        <w:rPr>
          <w:sz w:val="28"/>
          <w:szCs w:val="28"/>
        </w:rPr>
        <w:t>Cantidad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becas</w:t>
      </w:r>
      <w:proofErr w:type="spellEnd"/>
    </w:p>
    <w:p w14:paraId="1E6F1819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Para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 se </w:t>
      </w:r>
      <w:proofErr w:type="spellStart"/>
      <w:r w:rsidRPr="006B303F">
        <w:rPr>
          <w:sz w:val="22"/>
          <w:szCs w:val="22"/>
        </w:rPr>
        <w:t>otorgarán</w:t>
      </w:r>
      <w:proofErr w:type="spellEnd"/>
      <w:r w:rsidRPr="006B303F">
        <w:rPr>
          <w:sz w:val="22"/>
          <w:szCs w:val="22"/>
        </w:rPr>
        <w:t xml:space="preserve"> hasta </w:t>
      </w:r>
      <w:proofErr w:type="spellStart"/>
      <w:r w:rsidRPr="006B303F">
        <w:rPr>
          <w:sz w:val="22"/>
          <w:szCs w:val="22"/>
        </w:rPr>
        <w:t>diez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distribuidas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siguiente</w:t>
      </w:r>
      <w:proofErr w:type="spellEnd"/>
      <w:r w:rsidRPr="006B303F">
        <w:rPr>
          <w:sz w:val="22"/>
          <w:szCs w:val="22"/>
        </w:rPr>
        <w:t xml:space="preserve"> modo:</w:t>
      </w:r>
    </w:p>
    <w:p w14:paraId="26FC4C81" w14:textId="77777777" w:rsidR="00811217" w:rsidRPr="006B303F" w:rsidRDefault="00000000" w:rsidP="006B303F">
      <w:pPr>
        <w:numPr>
          <w:ilvl w:val="0"/>
          <w:numId w:val="6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Seis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destinadas</w:t>
      </w:r>
      <w:proofErr w:type="spellEnd"/>
      <w:r w:rsidRPr="006B303F">
        <w:rPr>
          <w:sz w:val="22"/>
          <w:szCs w:val="22"/>
        </w:rPr>
        <w:t xml:space="preserve"> a dos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con </w:t>
      </w:r>
      <w:proofErr w:type="spellStart"/>
      <w:r w:rsidRPr="006B303F">
        <w:rPr>
          <w:sz w:val="22"/>
          <w:szCs w:val="22"/>
        </w:rPr>
        <w:t>tres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>/</w:t>
      </w:r>
      <w:proofErr w:type="spellStart"/>
      <w:r w:rsidRPr="006B303F">
        <w:rPr>
          <w:sz w:val="22"/>
          <w:szCs w:val="22"/>
        </w:rPr>
        <w:t>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uno.</w:t>
      </w:r>
    </w:p>
    <w:p w14:paraId="380FA70A" w14:textId="77777777" w:rsidR="00811217" w:rsidRPr="006B303F" w:rsidRDefault="00000000" w:rsidP="006B303F">
      <w:pPr>
        <w:numPr>
          <w:ilvl w:val="0"/>
          <w:numId w:val="6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Cuatro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destinadas</w:t>
      </w:r>
      <w:proofErr w:type="spellEnd"/>
      <w:r w:rsidRPr="006B303F">
        <w:rPr>
          <w:sz w:val="22"/>
          <w:szCs w:val="22"/>
        </w:rPr>
        <w:t xml:space="preserve"> a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individuales</w:t>
      </w:r>
      <w:proofErr w:type="spellEnd"/>
      <w:r w:rsidRPr="006B303F">
        <w:rPr>
          <w:sz w:val="22"/>
          <w:szCs w:val="22"/>
        </w:rPr>
        <w:t>.</w:t>
      </w:r>
    </w:p>
    <w:p w14:paraId="4B87EA9F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declarar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desierta</w:t>
      </w:r>
      <w:proofErr w:type="spellEnd"/>
      <w:r w:rsidRPr="006B303F">
        <w:rPr>
          <w:sz w:val="22"/>
          <w:szCs w:val="22"/>
        </w:rPr>
        <w:t xml:space="preserve"> total o </w:t>
      </w:r>
      <w:proofErr w:type="spellStart"/>
      <w:r w:rsidRPr="006B303F">
        <w:rPr>
          <w:sz w:val="22"/>
          <w:szCs w:val="22"/>
        </w:rPr>
        <w:t>parcialmente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, o </w:t>
      </w:r>
      <w:proofErr w:type="spellStart"/>
      <w:r w:rsidRPr="006B303F">
        <w:rPr>
          <w:sz w:val="22"/>
          <w:szCs w:val="22"/>
        </w:rPr>
        <w:t>alguna</w:t>
      </w:r>
      <w:proofErr w:type="spellEnd"/>
      <w:r w:rsidRPr="006B303F">
        <w:rPr>
          <w:sz w:val="22"/>
          <w:szCs w:val="22"/>
        </w:rPr>
        <w:t xml:space="preserve"> de sus </w:t>
      </w:r>
      <w:proofErr w:type="spellStart"/>
      <w:r w:rsidRPr="006B303F">
        <w:rPr>
          <w:sz w:val="22"/>
          <w:szCs w:val="22"/>
        </w:rPr>
        <w:t>modalidades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alcancen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mínimos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admisibilidad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>.</w:t>
      </w:r>
    </w:p>
    <w:p w14:paraId="3840B43F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cubra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totalidad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cupos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reasignar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otra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respetando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orden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mérito</w:t>
      </w:r>
      <w:proofErr w:type="spellEnd"/>
      <w:r w:rsidRPr="006B303F">
        <w:rPr>
          <w:sz w:val="22"/>
          <w:szCs w:val="22"/>
        </w:rPr>
        <w:t xml:space="preserve"> y la </w:t>
      </w:r>
      <w:proofErr w:type="spellStart"/>
      <w:r w:rsidRPr="006B303F">
        <w:rPr>
          <w:sz w:val="22"/>
          <w:szCs w:val="22"/>
        </w:rPr>
        <w:t>disponibilidad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presupuestaria</w:t>
      </w:r>
      <w:proofErr w:type="spellEnd"/>
      <w:r w:rsidRPr="006B303F">
        <w:rPr>
          <w:sz w:val="22"/>
          <w:szCs w:val="22"/>
        </w:rPr>
        <w:t>.</w:t>
      </w:r>
    </w:p>
    <w:p w14:paraId="254FB09A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2" w:name="duración-y-tramos-de-financiamiento"/>
      <w:bookmarkEnd w:id="11"/>
      <w:r w:rsidRPr="006B303F">
        <w:rPr>
          <w:sz w:val="28"/>
          <w:szCs w:val="28"/>
        </w:rPr>
        <w:t xml:space="preserve">8. </w:t>
      </w:r>
      <w:proofErr w:type="spellStart"/>
      <w:r w:rsidRPr="006B303F">
        <w:rPr>
          <w:sz w:val="28"/>
          <w:szCs w:val="28"/>
        </w:rPr>
        <w:t>Duración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tramos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financiamiento</w:t>
      </w:r>
      <w:proofErr w:type="spellEnd"/>
    </w:p>
    <w:p w14:paraId="7D36C401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tendrán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duración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máxima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doce</w:t>
      </w:r>
      <w:proofErr w:type="spellEnd"/>
      <w:r w:rsidRPr="006B303F">
        <w:rPr>
          <w:sz w:val="22"/>
          <w:szCs w:val="22"/>
        </w:rPr>
        <w:t xml:space="preserve"> meses.</w:t>
      </w:r>
    </w:p>
    <w:p w14:paraId="390A662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otorgado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inicialmente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seis meses, </w:t>
      </w:r>
      <w:proofErr w:type="spellStart"/>
      <w:r w:rsidRPr="006B303F">
        <w:rPr>
          <w:sz w:val="22"/>
          <w:szCs w:val="22"/>
        </w:rPr>
        <w:t>correspondiente</w:t>
      </w:r>
      <w:proofErr w:type="spellEnd"/>
      <w:r w:rsidRPr="006B303F">
        <w:rPr>
          <w:sz w:val="22"/>
          <w:szCs w:val="22"/>
        </w:rPr>
        <w:t xml:space="preserve"> al primer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5EFECA73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lastRenderedPageBreak/>
        <w:t xml:space="preserve">Para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primer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desarrollará</w:t>
      </w:r>
      <w:proofErr w:type="spellEnd"/>
      <w:r w:rsidRPr="006B303F">
        <w:rPr>
          <w:sz w:val="22"/>
          <w:szCs w:val="22"/>
        </w:rPr>
        <w:t xml:space="preserve"> entre </w:t>
      </w:r>
      <w:proofErr w:type="spellStart"/>
      <w:r w:rsidRPr="006B303F">
        <w:rPr>
          <w:sz w:val="22"/>
          <w:szCs w:val="22"/>
        </w:rPr>
        <w:t>julio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diciembre</w:t>
      </w:r>
      <w:proofErr w:type="spellEnd"/>
      <w:r w:rsidRPr="006B303F">
        <w:rPr>
          <w:sz w:val="22"/>
          <w:szCs w:val="22"/>
        </w:rPr>
        <w:t xml:space="preserve"> de 2026.</w:t>
      </w:r>
    </w:p>
    <w:p w14:paraId="6FA99283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diciembre</w:t>
      </w:r>
      <w:proofErr w:type="spellEnd"/>
      <w:r w:rsidRPr="006B303F">
        <w:rPr>
          <w:sz w:val="22"/>
          <w:szCs w:val="22"/>
        </w:rPr>
        <w:t xml:space="preserve"> de 2026, las personas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avance</w:t>
      </w:r>
      <w:proofErr w:type="spellEnd"/>
      <w:r w:rsidRPr="006B303F">
        <w:rPr>
          <w:sz w:val="22"/>
          <w:szCs w:val="22"/>
        </w:rPr>
        <w:t xml:space="preserve">. La </w:t>
      </w:r>
      <w:proofErr w:type="spellStart"/>
      <w:r w:rsidRPr="006B303F">
        <w:rPr>
          <w:sz w:val="22"/>
          <w:szCs w:val="22"/>
        </w:rPr>
        <w:t>aprobación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dicho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condición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necesaria</w:t>
      </w:r>
      <w:proofErr w:type="spellEnd"/>
      <w:r w:rsidRPr="006B303F">
        <w:rPr>
          <w:sz w:val="22"/>
          <w:szCs w:val="22"/>
        </w:rPr>
        <w:t xml:space="preserve"> para la </w:t>
      </w:r>
      <w:proofErr w:type="spellStart"/>
      <w:r w:rsidRPr="006B303F">
        <w:rPr>
          <w:sz w:val="22"/>
          <w:szCs w:val="22"/>
        </w:rPr>
        <w:t>continuidad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durante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>.</w:t>
      </w:r>
    </w:p>
    <w:p w14:paraId="5766ABA4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desarrollará</w:t>
      </w:r>
      <w:proofErr w:type="spellEnd"/>
      <w:r w:rsidRPr="006B303F">
        <w:rPr>
          <w:sz w:val="22"/>
          <w:szCs w:val="22"/>
        </w:rPr>
        <w:t xml:space="preserve"> entre </w:t>
      </w:r>
      <w:proofErr w:type="spellStart"/>
      <w:r w:rsidRPr="006B303F">
        <w:rPr>
          <w:sz w:val="22"/>
          <w:szCs w:val="22"/>
        </w:rPr>
        <w:t>enero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junio</w:t>
      </w:r>
      <w:proofErr w:type="spellEnd"/>
      <w:r w:rsidRPr="006B303F">
        <w:rPr>
          <w:sz w:val="22"/>
          <w:szCs w:val="22"/>
        </w:rPr>
        <w:t xml:space="preserve"> de 2027, </w:t>
      </w:r>
      <w:proofErr w:type="spellStart"/>
      <w:r w:rsidRPr="006B303F">
        <w:rPr>
          <w:sz w:val="22"/>
          <w:szCs w:val="22"/>
        </w:rPr>
        <w:t>siempre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haya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>.</w:t>
      </w:r>
    </w:p>
    <w:p w14:paraId="18D39CC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renovación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automática</w:t>
      </w:r>
      <w:proofErr w:type="spellEnd"/>
      <w:r w:rsidRPr="006B303F">
        <w:rPr>
          <w:sz w:val="22"/>
          <w:szCs w:val="22"/>
        </w:rPr>
        <w:t xml:space="preserve">. </w:t>
      </w:r>
      <w:proofErr w:type="spellStart"/>
      <w:r w:rsidRPr="006B303F">
        <w:rPr>
          <w:sz w:val="22"/>
          <w:szCs w:val="22"/>
        </w:rPr>
        <w:t>Dependerá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favorable del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, del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razonable</w:t>
      </w:r>
      <w:proofErr w:type="spellEnd"/>
      <w:r w:rsidRPr="006B303F">
        <w:rPr>
          <w:sz w:val="22"/>
          <w:szCs w:val="22"/>
        </w:rPr>
        <w:t xml:space="preserve"> del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y de la </w:t>
      </w:r>
      <w:proofErr w:type="spellStart"/>
      <w:r w:rsidRPr="006B303F">
        <w:rPr>
          <w:sz w:val="22"/>
          <w:szCs w:val="22"/>
        </w:rPr>
        <w:t>factibilidad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>.</w:t>
      </w:r>
    </w:p>
    <w:p w14:paraId="09315A5B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final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concluir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fecha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establezca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4563F80D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3" w:name="estipendios"/>
      <w:bookmarkEnd w:id="12"/>
      <w:r w:rsidRPr="006B303F">
        <w:rPr>
          <w:sz w:val="28"/>
          <w:szCs w:val="28"/>
        </w:rPr>
        <w:t xml:space="preserve">9. </w:t>
      </w:r>
      <w:proofErr w:type="spellStart"/>
      <w:r w:rsidRPr="006B303F">
        <w:rPr>
          <w:sz w:val="28"/>
          <w:szCs w:val="28"/>
        </w:rPr>
        <w:t>Estipendios</w:t>
      </w:r>
      <w:proofErr w:type="spellEnd"/>
    </w:p>
    <w:p w14:paraId="272FDDE5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percibirán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estipendio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mensual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acuerdo</w:t>
      </w:r>
      <w:proofErr w:type="spellEnd"/>
      <w:r w:rsidRPr="006B303F">
        <w:rPr>
          <w:sz w:val="22"/>
          <w:szCs w:val="22"/>
        </w:rPr>
        <w:t xml:space="preserve"> con la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adjudicada</w:t>
      </w:r>
      <w:proofErr w:type="spellEnd"/>
      <w:r w:rsidRPr="006B303F">
        <w:rPr>
          <w:sz w:val="22"/>
          <w:szCs w:val="22"/>
        </w:rPr>
        <w:t>:</w:t>
      </w:r>
    </w:p>
    <w:p w14:paraId="7260657E" w14:textId="5085AF77" w:rsidR="00811217" w:rsidRPr="006B303F" w:rsidRDefault="00000000" w:rsidP="006B303F">
      <w:pPr>
        <w:numPr>
          <w:ilvl w:val="0"/>
          <w:numId w:val="7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: </w:t>
      </w:r>
      <w:r w:rsidR="007533C5" w:rsidRPr="007533C5">
        <w:rPr>
          <w:sz w:val="22"/>
          <w:szCs w:val="22"/>
        </w:rPr>
        <w:t xml:space="preserve">60 UP </w:t>
      </w:r>
      <w:proofErr w:type="spellStart"/>
      <w:r w:rsidR="007533C5" w:rsidRPr="007533C5">
        <w:rPr>
          <w:sz w:val="22"/>
          <w:szCs w:val="22"/>
        </w:rPr>
        <w:t>mensuales</w:t>
      </w:r>
      <w:proofErr w:type="spellEnd"/>
      <w:r w:rsidR="007533C5" w:rsidRPr="007533C5">
        <w:rPr>
          <w:sz w:val="22"/>
          <w:szCs w:val="22"/>
        </w:rPr>
        <w:t xml:space="preserve"> </w:t>
      </w:r>
      <w:proofErr w:type="spellStart"/>
      <w:r w:rsidR="007533C5" w:rsidRPr="007533C5">
        <w:rPr>
          <w:sz w:val="22"/>
          <w:szCs w:val="22"/>
        </w:rPr>
        <w:t>por</w:t>
      </w:r>
      <w:proofErr w:type="spellEnd"/>
      <w:r w:rsidR="007533C5" w:rsidRPr="007533C5">
        <w:rPr>
          <w:sz w:val="22"/>
          <w:szCs w:val="22"/>
        </w:rPr>
        <w:t xml:space="preserve"> </w:t>
      </w:r>
      <w:proofErr w:type="spellStart"/>
      <w:r w:rsidR="007533C5" w:rsidRPr="007533C5">
        <w:rPr>
          <w:sz w:val="22"/>
          <w:szCs w:val="22"/>
        </w:rPr>
        <w:t>cada</w:t>
      </w:r>
      <w:proofErr w:type="spellEnd"/>
      <w:r w:rsidR="007533C5" w:rsidRPr="007533C5">
        <w:rPr>
          <w:sz w:val="22"/>
          <w:szCs w:val="22"/>
        </w:rPr>
        <w:t xml:space="preserve"> </w:t>
      </w:r>
      <w:proofErr w:type="spellStart"/>
      <w:r w:rsidR="007533C5" w:rsidRPr="007533C5">
        <w:rPr>
          <w:sz w:val="22"/>
          <w:szCs w:val="22"/>
        </w:rPr>
        <w:t>integrante</w:t>
      </w:r>
      <w:proofErr w:type="spellEnd"/>
      <w:r w:rsidR="007533C5" w:rsidRPr="007533C5">
        <w:rPr>
          <w:sz w:val="22"/>
          <w:szCs w:val="22"/>
        </w:rPr>
        <w:t xml:space="preserve"> </w:t>
      </w:r>
      <w:proofErr w:type="spellStart"/>
      <w:r w:rsidR="007533C5" w:rsidRPr="007533C5">
        <w:rPr>
          <w:sz w:val="22"/>
          <w:szCs w:val="22"/>
        </w:rPr>
        <w:t>becaria</w:t>
      </w:r>
      <w:proofErr w:type="spellEnd"/>
      <w:r w:rsidR="007533C5" w:rsidRPr="007533C5">
        <w:rPr>
          <w:sz w:val="22"/>
          <w:szCs w:val="22"/>
        </w:rPr>
        <w:t>/o</w:t>
      </w:r>
      <w:r w:rsidRPr="006B303F">
        <w:rPr>
          <w:sz w:val="22"/>
          <w:szCs w:val="22"/>
        </w:rPr>
        <w:t>.</w:t>
      </w:r>
    </w:p>
    <w:p w14:paraId="772281AA" w14:textId="46666460" w:rsidR="00811217" w:rsidRPr="006B303F" w:rsidRDefault="00000000" w:rsidP="006B303F">
      <w:pPr>
        <w:numPr>
          <w:ilvl w:val="0"/>
          <w:numId w:val="7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individuales</w:t>
      </w:r>
      <w:proofErr w:type="spellEnd"/>
      <w:r w:rsidRPr="006B303F">
        <w:rPr>
          <w:sz w:val="22"/>
          <w:szCs w:val="22"/>
        </w:rPr>
        <w:t xml:space="preserve">: </w:t>
      </w:r>
      <w:r w:rsidR="007533C5" w:rsidRPr="007533C5">
        <w:rPr>
          <w:sz w:val="22"/>
          <w:szCs w:val="22"/>
        </w:rPr>
        <w:t xml:space="preserve">40 UP </w:t>
      </w:r>
      <w:proofErr w:type="spellStart"/>
      <w:r w:rsidR="007533C5" w:rsidRPr="007533C5">
        <w:rPr>
          <w:sz w:val="22"/>
          <w:szCs w:val="22"/>
        </w:rPr>
        <w:t>mensuales</w:t>
      </w:r>
      <w:proofErr w:type="spellEnd"/>
      <w:r w:rsidR="007533C5" w:rsidRPr="007533C5">
        <w:rPr>
          <w:sz w:val="22"/>
          <w:szCs w:val="22"/>
        </w:rPr>
        <w:t xml:space="preserve"> </w:t>
      </w:r>
      <w:proofErr w:type="spellStart"/>
      <w:r w:rsidR="007533C5" w:rsidRPr="007533C5">
        <w:rPr>
          <w:sz w:val="22"/>
          <w:szCs w:val="22"/>
        </w:rPr>
        <w:t>por</w:t>
      </w:r>
      <w:proofErr w:type="spellEnd"/>
      <w:r w:rsidR="007533C5" w:rsidRPr="007533C5">
        <w:rPr>
          <w:sz w:val="22"/>
          <w:szCs w:val="22"/>
        </w:rPr>
        <w:t xml:space="preserve"> </w:t>
      </w:r>
      <w:proofErr w:type="spellStart"/>
      <w:r w:rsidR="007533C5" w:rsidRPr="007533C5">
        <w:rPr>
          <w:sz w:val="22"/>
          <w:szCs w:val="22"/>
        </w:rPr>
        <w:t>becaria</w:t>
      </w:r>
      <w:proofErr w:type="spellEnd"/>
      <w:r w:rsidR="007533C5" w:rsidRPr="007533C5">
        <w:rPr>
          <w:sz w:val="22"/>
          <w:szCs w:val="22"/>
        </w:rPr>
        <w:t>/o.</w:t>
      </w:r>
    </w:p>
    <w:p w14:paraId="01D5505F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estipendio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tendrá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carácter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apoyo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económico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. Su </w:t>
      </w:r>
      <w:proofErr w:type="spellStart"/>
      <w:r w:rsidRPr="006B303F">
        <w:rPr>
          <w:sz w:val="22"/>
          <w:szCs w:val="22"/>
        </w:rPr>
        <w:t>otorgamiento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generará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laboral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dependencia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estabilidad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aportes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aguinaldo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indemnización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beneficios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sociales</w:t>
      </w:r>
      <w:proofErr w:type="spellEnd"/>
      <w:r w:rsidRPr="006B303F">
        <w:rPr>
          <w:sz w:val="22"/>
          <w:szCs w:val="22"/>
        </w:rPr>
        <w:t>.</w:t>
      </w:r>
    </w:p>
    <w:p w14:paraId="6F78F87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pago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correspondiente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quedará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condicionado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aprobación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avance</w:t>
      </w:r>
      <w:proofErr w:type="spellEnd"/>
      <w:r w:rsidRPr="006B303F">
        <w:rPr>
          <w:sz w:val="22"/>
          <w:szCs w:val="22"/>
        </w:rPr>
        <w:t>.</w:t>
      </w:r>
    </w:p>
    <w:p w14:paraId="0EE1EB85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4" w:name="Xe37dc7d45ec050db6d6bfc19905f5f113596cae"/>
      <w:bookmarkEnd w:id="13"/>
      <w:r w:rsidRPr="006B303F">
        <w:rPr>
          <w:sz w:val="28"/>
          <w:szCs w:val="28"/>
        </w:rPr>
        <w:t xml:space="preserve">10. </w:t>
      </w:r>
      <w:proofErr w:type="spellStart"/>
      <w:r w:rsidRPr="006B303F">
        <w:rPr>
          <w:sz w:val="28"/>
          <w:szCs w:val="28"/>
        </w:rPr>
        <w:t>Destinatarios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requisitos</w:t>
      </w:r>
      <w:proofErr w:type="spellEnd"/>
      <w:r w:rsidRPr="006B303F">
        <w:rPr>
          <w:sz w:val="28"/>
          <w:szCs w:val="28"/>
        </w:rPr>
        <w:t xml:space="preserve"> para la </w:t>
      </w:r>
      <w:proofErr w:type="spellStart"/>
      <w:r w:rsidRPr="006B303F">
        <w:rPr>
          <w:sz w:val="28"/>
          <w:szCs w:val="28"/>
        </w:rPr>
        <w:t>postulación</w:t>
      </w:r>
      <w:proofErr w:type="spellEnd"/>
    </w:p>
    <w:p w14:paraId="0C150D89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postularse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psicólogas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matriculados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cumplan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requisitos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presentes</w:t>
      </w:r>
      <w:proofErr w:type="spellEnd"/>
      <w:r w:rsidRPr="006B303F">
        <w:rPr>
          <w:sz w:val="22"/>
          <w:szCs w:val="22"/>
        </w:rPr>
        <w:t xml:space="preserve"> Bases.</w:t>
      </w:r>
    </w:p>
    <w:p w14:paraId="1EB4E76F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postulantes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>:</w:t>
      </w:r>
    </w:p>
    <w:p w14:paraId="1D1F5CAD" w14:textId="77777777" w:rsidR="00811217" w:rsidRPr="006B303F" w:rsidRDefault="00000000" w:rsidP="006B303F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Acreditar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matrícula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vigente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momento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cierre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inscripción</w:t>
      </w:r>
      <w:proofErr w:type="spellEnd"/>
      <w:r w:rsidRPr="006B303F">
        <w:rPr>
          <w:sz w:val="22"/>
          <w:szCs w:val="22"/>
        </w:rPr>
        <w:t>.</w:t>
      </w:r>
    </w:p>
    <w:p w14:paraId="57331A09" w14:textId="77777777" w:rsidR="00811217" w:rsidRPr="006B303F" w:rsidRDefault="00000000" w:rsidP="006B303F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Encontrarse</w:t>
      </w:r>
      <w:proofErr w:type="spellEnd"/>
      <w:r w:rsidRPr="006B303F">
        <w:rPr>
          <w:sz w:val="22"/>
          <w:szCs w:val="22"/>
        </w:rPr>
        <w:t xml:space="preserve"> al día con las </w:t>
      </w:r>
      <w:proofErr w:type="spellStart"/>
      <w:r w:rsidRPr="006B303F">
        <w:rPr>
          <w:sz w:val="22"/>
          <w:szCs w:val="22"/>
        </w:rPr>
        <w:t>obligaciones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matriculares</w:t>
      </w:r>
      <w:proofErr w:type="spellEnd"/>
      <w:r w:rsidRPr="006B303F">
        <w:rPr>
          <w:sz w:val="22"/>
          <w:szCs w:val="22"/>
        </w:rPr>
        <w:t xml:space="preserve"> ante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Colegio.</w:t>
      </w:r>
    </w:p>
    <w:p w14:paraId="5E7AA628" w14:textId="77777777" w:rsidR="00811217" w:rsidRDefault="00000000" w:rsidP="006B303F">
      <w:pPr>
        <w:numPr>
          <w:ilvl w:val="0"/>
          <w:numId w:val="8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registrar </w:t>
      </w:r>
      <w:proofErr w:type="spellStart"/>
      <w:r w:rsidRPr="006B303F">
        <w:rPr>
          <w:sz w:val="22"/>
          <w:szCs w:val="22"/>
        </w:rPr>
        <w:t>deuda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exigible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correspondiente</w:t>
      </w:r>
      <w:proofErr w:type="spellEnd"/>
      <w:r w:rsidRPr="006B303F">
        <w:rPr>
          <w:sz w:val="22"/>
          <w:szCs w:val="22"/>
        </w:rPr>
        <w:t xml:space="preserve"> a </w:t>
      </w:r>
      <w:proofErr w:type="spellStart"/>
      <w:r w:rsidRPr="006B303F">
        <w:rPr>
          <w:sz w:val="22"/>
          <w:szCs w:val="22"/>
        </w:rPr>
        <w:t>períodos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mensuales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vencidos</w:t>
      </w:r>
      <w:proofErr w:type="spellEnd"/>
      <w:r w:rsidRPr="006B303F">
        <w:rPr>
          <w:sz w:val="22"/>
          <w:szCs w:val="22"/>
        </w:rPr>
        <w:t>.</w:t>
      </w:r>
    </w:p>
    <w:p w14:paraId="6CBFB2D6" w14:textId="0F0B255B" w:rsidR="00FC1C21" w:rsidRPr="006B303F" w:rsidRDefault="00FC1C21" w:rsidP="006B303F">
      <w:pPr>
        <w:numPr>
          <w:ilvl w:val="0"/>
          <w:numId w:val="8"/>
        </w:numPr>
        <w:jc w:val="both"/>
        <w:rPr>
          <w:sz w:val="22"/>
          <w:szCs w:val="22"/>
        </w:rPr>
      </w:pPr>
      <w:r w:rsidRPr="00FC1C21">
        <w:rPr>
          <w:sz w:val="22"/>
          <w:szCs w:val="22"/>
        </w:rPr>
        <w:t xml:space="preserve">Estar </w:t>
      </w:r>
      <w:proofErr w:type="spellStart"/>
      <w:r w:rsidRPr="00FC1C21">
        <w:rPr>
          <w:sz w:val="22"/>
          <w:szCs w:val="22"/>
        </w:rPr>
        <w:t>en</w:t>
      </w:r>
      <w:proofErr w:type="spellEnd"/>
      <w:r w:rsidRPr="00FC1C21">
        <w:rPr>
          <w:sz w:val="22"/>
          <w:szCs w:val="22"/>
        </w:rPr>
        <w:t xml:space="preserve"> </w:t>
      </w:r>
      <w:proofErr w:type="spellStart"/>
      <w:r w:rsidRPr="00FC1C21">
        <w:rPr>
          <w:sz w:val="22"/>
          <w:szCs w:val="22"/>
        </w:rPr>
        <w:t>condiciones</w:t>
      </w:r>
      <w:proofErr w:type="spellEnd"/>
      <w:r w:rsidRPr="00FC1C21">
        <w:rPr>
          <w:sz w:val="22"/>
          <w:szCs w:val="22"/>
        </w:rPr>
        <w:t xml:space="preserve"> de </w:t>
      </w:r>
      <w:proofErr w:type="spellStart"/>
      <w:r w:rsidRPr="00FC1C21">
        <w:rPr>
          <w:sz w:val="22"/>
          <w:szCs w:val="22"/>
        </w:rPr>
        <w:t>emitir</w:t>
      </w:r>
      <w:proofErr w:type="spellEnd"/>
      <w:r w:rsidRPr="00FC1C21">
        <w:rPr>
          <w:sz w:val="22"/>
          <w:szCs w:val="22"/>
        </w:rPr>
        <w:t xml:space="preserve"> factura a favor del Colegio </w:t>
      </w:r>
      <w:proofErr w:type="spellStart"/>
      <w:r w:rsidRPr="00FC1C21">
        <w:rPr>
          <w:sz w:val="22"/>
          <w:szCs w:val="22"/>
        </w:rPr>
        <w:t>por</w:t>
      </w:r>
      <w:proofErr w:type="spellEnd"/>
      <w:r w:rsidRPr="00FC1C21">
        <w:rPr>
          <w:sz w:val="22"/>
          <w:szCs w:val="22"/>
        </w:rPr>
        <w:t xml:space="preserve"> </w:t>
      </w:r>
      <w:proofErr w:type="spellStart"/>
      <w:r w:rsidRPr="00FC1C21">
        <w:rPr>
          <w:sz w:val="22"/>
          <w:szCs w:val="22"/>
        </w:rPr>
        <w:t>los</w:t>
      </w:r>
      <w:proofErr w:type="spellEnd"/>
      <w:r w:rsidRPr="00FC1C21">
        <w:rPr>
          <w:sz w:val="22"/>
          <w:szCs w:val="22"/>
        </w:rPr>
        <w:t xml:space="preserve"> </w:t>
      </w:r>
      <w:proofErr w:type="spellStart"/>
      <w:r w:rsidRPr="00FC1C21">
        <w:rPr>
          <w:sz w:val="22"/>
          <w:szCs w:val="22"/>
        </w:rPr>
        <w:t>importes</w:t>
      </w:r>
      <w:proofErr w:type="spellEnd"/>
      <w:r w:rsidRPr="00FC1C21">
        <w:rPr>
          <w:sz w:val="22"/>
          <w:szCs w:val="22"/>
        </w:rPr>
        <w:t xml:space="preserve"> </w:t>
      </w:r>
      <w:proofErr w:type="spellStart"/>
      <w:r w:rsidRPr="00FC1C21">
        <w:rPr>
          <w:sz w:val="22"/>
          <w:szCs w:val="22"/>
        </w:rPr>
        <w:t>percibidos</w:t>
      </w:r>
      <w:proofErr w:type="spellEnd"/>
      <w:r w:rsidRPr="00FC1C21">
        <w:rPr>
          <w:sz w:val="22"/>
          <w:szCs w:val="22"/>
        </w:rPr>
        <w:t xml:space="preserve"> </w:t>
      </w:r>
      <w:proofErr w:type="spellStart"/>
      <w:r w:rsidRPr="00FC1C21">
        <w:rPr>
          <w:sz w:val="22"/>
          <w:szCs w:val="22"/>
        </w:rPr>
        <w:t>en</w:t>
      </w:r>
      <w:proofErr w:type="spellEnd"/>
      <w:r w:rsidRPr="00FC1C21">
        <w:rPr>
          <w:sz w:val="22"/>
          <w:szCs w:val="22"/>
        </w:rPr>
        <w:t xml:space="preserve"> </w:t>
      </w:r>
      <w:proofErr w:type="spellStart"/>
      <w:r w:rsidRPr="00FC1C21">
        <w:rPr>
          <w:sz w:val="22"/>
          <w:szCs w:val="22"/>
        </w:rPr>
        <w:t>concepto</w:t>
      </w:r>
      <w:proofErr w:type="spellEnd"/>
      <w:r w:rsidRPr="00FC1C21">
        <w:rPr>
          <w:sz w:val="22"/>
          <w:szCs w:val="22"/>
        </w:rPr>
        <w:t xml:space="preserve"> de </w:t>
      </w:r>
      <w:proofErr w:type="spellStart"/>
      <w:r w:rsidRPr="00FC1C21">
        <w:rPr>
          <w:sz w:val="22"/>
          <w:szCs w:val="22"/>
        </w:rPr>
        <w:t>estipendio</w:t>
      </w:r>
      <w:proofErr w:type="spellEnd"/>
      <w:r w:rsidRPr="00FC1C21">
        <w:rPr>
          <w:sz w:val="22"/>
          <w:szCs w:val="22"/>
        </w:rPr>
        <w:t>.</w:t>
      </w:r>
    </w:p>
    <w:p w14:paraId="22453309" w14:textId="77777777" w:rsidR="00811217" w:rsidRPr="006B303F" w:rsidRDefault="00000000" w:rsidP="006B303F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Presentar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requerida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tiempo</w:t>
      </w:r>
      <w:proofErr w:type="spellEnd"/>
      <w:r w:rsidRPr="006B303F">
        <w:rPr>
          <w:sz w:val="22"/>
          <w:szCs w:val="22"/>
        </w:rPr>
        <w:t xml:space="preserve"> y forma.</w:t>
      </w:r>
    </w:p>
    <w:p w14:paraId="53C3A654" w14:textId="77777777" w:rsidR="00811217" w:rsidRPr="006B303F" w:rsidRDefault="00000000" w:rsidP="006B303F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Aceptar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presentes</w:t>
      </w:r>
      <w:proofErr w:type="spellEnd"/>
      <w:r w:rsidRPr="006B303F">
        <w:rPr>
          <w:sz w:val="22"/>
          <w:szCs w:val="22"/>
        </w:rPr>
        <w:t xml:space="preserve"> Bases y las </w:t>
      </w:r>
      <w:proofErr w:type="spellStart"/>
      <w:r w:rsidRPr="006B303F">
        <w:rPr>
          <w:sz w:val="22"/>
          <w:szCs w:val="22"/>
        </w:rPr>
        <w:t>obligaciones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derivadas</w:t>
      </w:r>
      <w:proofErr w:type="spellEnd"/>
      <w:r w:rsidRPr="006B303F">
        <w:rPr>
          <w:sz w:val="22"/>
          <w:szCs w:val="22"/>
        </w:rPr>
        <w:t xml:space="preserve"> de la eventual </w:t>
      </w:r>
      <w:proofErr w:type="spellStart"/>
      <w:r w:rsidRPr="006B303F">
        <w:rPr>
          <w:sz w:val="22"/>
          <w:szCs w:val="22"/>
        </w:rPr>
        <w:t>adjudicación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>.</w:t>
      </w:r>
    </w:p>
    <w:p w14:paraId="13D0B7FD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todas</w:t>
      </w:r>
      <w:proofErr w:type="spellEnd"/>
      <w:r w:rsidRPr="006B303F">
        <w:rPr>
          <w:sz w:val="22"/>
          <w:szCs w:val="22"/>
        </w:rPr>
        <w:t xml:space="preserve"> las personas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cumplir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estos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requisitos</w:t>
      </w:r>
      <w:proofErr w:type="spellEnd"/>
      <w:r w:rsidRPr="006B303F">
        <w:rPr>
          <w:sz w:val="22"/>
          <w:szCs w:val="22"/>
        </w:rPr>
        <w:t>.</w:t>
      </w:r>
    </w:p>
    <w:p w14:paraId="492F25B9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5" w:name="integrantes-no-becarios-y-colaboraciones"/>
      <w:bookmarkEnd w:id="14"/>
      <w:r w:rsidRPr="006B303F">
        <w:rPr>
          <w:sz w:val="28"/>
          <w:szCs w:val="28"/>
        </w:rPr>
        <w:t xml:space="preserve">11. </w:t>
      </w:r>
      <w:proofErr w:type="spellStart"/>
      <w:r w:rsidRPr="006B303F">
        <w:rPr>
          <w:sz w:val="28"/>
          <w:szCs w:val="28"/>
        </w:rPr>
        <w:t>Integrantes</w:t>
      </w:r>
      <w:proofErr w:type="spellEnd"/>
      <w:r w:rsidRPr="006B303F">
        <w:rPr>
          <w:sz w:val="28"/>
          <w:szCs w:val="28"/>
        </w:rPr>
        <w:t xml:space="preserve"> no </w:t>
      </w:r>
      <w:proofErr w:type="spellStart"/>
      <w:r w:rsidRPr="006B303F">
        <w:rPr>
          <w:sz w:val="28"/>
          <w:szCs w:val="28"/>
        </w:rPr>
        <w:t>becarios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colaboraciones</w:t>
      </w:r>
      <w:proofErr w:type="spellEnd"/>
    </w:p>
    <w:p w14:paraId="30C7089E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Los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colaboradoras</w:t>
      </w:r>
      <w:proofErr w:type="spellEnd"/>
      <w:r w:rsidRPr="006B303F">
        <w:rPr>
          <w:sz w:val="22"/>
          <w:szCs w:val="22"/>
        </w:rPr>
        <w:t xml:space="preserve">/es, </w:t>
      </w:r>
      <w:proofErr w:type="spellStart"/>
      <w:r w:rsidRPr="006B303F">
        <w:rPr>
          <w:sz w:val="22"/>
          <w:szCs w:val="22"/>
        </w:rPr>
        <w:t>asesoras</w:t>
      </w:r>
      <w:proofErr w:type="spellEnd"/>
      <w:r w:rsidRPr="006B303F">
        <w:rPr>
          <w:sz w:val="22"/>
          <w:szCs w:val="22"/>
        </w:rPr>
        <w:t xml:space="preserve">/es o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becarios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pertenecientes</w:t>
      </w:r>
      <w:proofErr w:type="spellEnd"/>
      <w:r w:rsidRPr="006B303F">
        <w:rPr>
          <w:sz w:val="22"/>
          <w:szCs w:val="22"/>
        </w:rPr>
        <w:t xml:space="preserve"> </w:t>
      </w:r>
      <w:proofErr w:type="gramStart"/>
      <w:r w:rsidRPr="006B303F">
        <w:rPr>
          <w:sz w:val="22"/>
          <w:szCs w:val="22"/>
        </w:rPr>
        <w:t>a</w:t>
      </w:r>
      <w:proofErr w:type="gram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otras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disciplinas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ámbitos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participación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resulte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pertinente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5EA26A24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participación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colaboradoras</w:t>
      </w:r>
      <w:proofErr w:type="spellEnd"/>
      <w:r w:rsidRPr="006B303F">
        <w:rPr>
          <w:sz w:val="22"/>
          <w:szCs w:val="22"/>
        </w:rPr>
        <w:t xml:space="preserve">/es </w:t>
      </w:r>
      <w:proofErr w:type="spellStart"/>
      <w:r w:rsidRPr="006B303F">
        <w:rPr>
          <w:sz w:val="22"/>
          <w:szCs w:val="22"/>
        </w:rPr>
        <w:t>externos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generará</w:t>
      </w:r>
      <w:proofErr w:type="spellEnd"/>
      <w:r w:rsidRPr="006B303F">
        <w:rPr>
          <w:sz w:val="22"/>
          <w:szCs w:val="22"/>
        </w:rPr>
        <w:t xml:space="preserve"> derecho al </w:t>
      </w:r>
      <w:proofErr w:type="spellStart"/>
      <w:r w:rsidRPr="006B303F">
        <w:rPr>
          <w:sz w:val="22"/>
          <w:szCs w:val="22"/>
        </w:rPr>
        <w:t>cobro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estipendio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modificará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cantidad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asignadas</w:t>
      </w:r>
      <w:proofErr w:type="spellEnd"/>
      <w:r w:rsidRPr="006B303F">
        <w:rPr>
          <w:sz w:val="22"/>
          <w:szCs w:val="22"/>
        </w:rPr>
        <w:t>.</w:t>
      </w:r>
    </w:p>
    <w:p w14:paraId="17CED1A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todos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identificar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claridad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rol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integrante</w:t>
      </w:r>
      <w:proofErr w:type="spellEnd"/>
      <w:r w:rsidRPr="006B303F">
        <w:rPr>
          <w:sz w:val="22"/>
          <w:szCs w:val="22"/>
        </w:rPr>
        <w:t xml:space="preserve">, las </w:t>
      </w:r>
      <w:proofErr w:type="spellStart"/>
      <w:r w:rsidRPr="006B303F">
        <w:rPr>
          <w:sz w:val="22"/>
          <w:szCs w:val="22"/>
        </w:rPr>
        <w:t>tareas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y la </w:t>
      </w:r>
      <w:proofErr w:type="spellStart"/>
      <w:r w:rsidRPr="006B303F">
        <w:rPr>
          <w:sz w:val="22"/>
          <w:szCs w:val="22"/>
        </w:rPr>
        <w:t>contribución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específica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744CCC33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6" w:name="incompatibilidades"/>
      <w:bookmarkEnd w:id="15"/>
      <w:r w:rsidRPr="006B303F">
        <w:rPr>
          <w:sz w:val="28"/>
          <w:szCs w:val="28"/>
        </w:rPr>
        <w:t xml:space="preserve">12. </w:t>
      </w:r>
      <w:proofErr w:type="spellStart"/>
      <w:r w:rsidRPr="006B303F">
        <w:rPr>
          <w:sz w:val="28"/>
          <w:szCs w:val="28"/>
        </w:rPr>
        <w:t>Incompatibilidades</w:t>
      </w:r>
      <w:proofErr w:type="spellEnd"/>
    </w:p>
    <w:p w14:paraId="4142C201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postularse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>/</w:t>
      </w:r>
      <w:proofErr w:type="spellStart"/>
      <w:r w:rsidRPr="006B303F">
        <w:rPr>
          <w:sz w:val="22"/>
          <w:szCs w:val="22"/>
        </w:rPr>
        <w:t>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quienes</w:t>
      </w:r>
      <w:proofErr w:type="spellEnd"/>
      <w:r w:rsidRPr="006B303F">
        <w:rPr>
          <w:sz w:val="22"/>
          <w:szCs w:val="22"/>
        </w:rPr>
        <w:t>:</w:t>
      </w:r>
    </w:p>
    <w:p w14:paraId="39197568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acrediten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matrícula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vigente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Distrito 11.</w:t>
      </w:r>
    </w:p>
    <w:p w14:paraId="20B9F6D7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Registren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deuda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exigible</w:t>
      </w:r>
      <w:proofErr w:type="spellEnd"/>
      <w:r w:rsidRPr="006B303F">
        <w:rPr>
          <w:sz w:val="22"/>
          <w:szCs w:val="22"/>
        </w:rPr>
        <w:t xml:space="preserve"> ante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al </w:t>
      </w:r>
      <w:proofErr w:type="spellStart"/>
      <w:r w:rsidRPr="006B303F">
        <w:rPr>
          <w:sz w:val="22"/>
          <w:szCs w:val="22"/>
        </w:rPr>
        <w:t>momento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>.</w:t>
      </w:r>
    </w:p>
    <w:p w14:paraId="193F6AB4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Usufructúen</w:t>
      </w:r>
      <w:proofErr w:type="spellEnd"/>
      <w:r w:rsidRPr="006B303F">
        <w:rPr>
          <w:sz w:val="22"/>
          <w:szCs w:val="22"/>
        </w:rPr>
        <w:t xml:space="preserve">, al </w:t>
      </w:r>
      <w:proofErr w:type="spellStart"/>
      <w:r w:rsidRPr="006B303F">
        <w:rPr>
          <w:sz w:val="22"/>
          <w:szCs w:val="22"/>
        </w:rPr>
        <w:t>momento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inicio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otra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estipendio</w:t>
      </w:r>
      <w:proofErr w:type="spellEnd"/>
      <w:r w:rsidRPr="006B303F">
        <w:rPr>
          <w:sz w:val="22"/>
          <w:szCs w:val="22"/>
        </w:rPr>
        <w:t xml:space="preserve"> personal, </w:t>
      </w:r>
      <w:proofErr w:type="spellStart"/>
      <w:r w:rsidRPr="006B303F">
        <w:rPr>
          <w:sz w:val="22"/>
          <w:szCs w:val="22"/>
        </w:rPr>
        <w:t>cualquiera</w:t>
      </w:r>
      <w:proofErr w:type="spellEnd"/>
      <w:r w:rsidRPr="006B303F">
        <w:rPr>
          <w:sz w:val="22"/>
          <w:szCs w:val="22"/>
        </w:rPr>
        <w:t xml:space="preserve"> sea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organismo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institución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otorgue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durante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vigencia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del Colegio.</w:t>
      </w:r>
    </w:p>
    <w:p w14:paraId="30ED31A4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Presenten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falsa, </w:t>
      </w:r>
      <w:proofErr w:type="spellStart"/>
      <w:r w:rsidRPr="006B303F">
        <w:rPr>
          <w:sz w:val="22"/>
          <w:szCs w:val="22"/>
        </w:rPr>
        <w:t>incompleta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inconsistente</w:t>
      </w:r>
      <w:proofErr w:type="spellEnd"/>
      <w:r w:rsidRPr="006B303F">
        <w:rPr>
          <w:sz w:val="22"/>
          <w:szCs w:val="22"/>
        </w:rPr>
        <w:t>.</w:t>
      </w:r>
    </w:p>
    <w:p w14:paraId="1696278A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Postulen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mismo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, o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sustancialmente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equivalentes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presente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>.</w:t>
      </w:r>
    </w:p>
    <w:p w14:paraId="19778D23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Sean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comisión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evaluadora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>.</w:t>
      </w:r>
    </w:p>
    <w:p w14:paraId="0FD20499" w14:textId="77777777" w:rsidR="00811217" w:rsidRPr="006B303F" w:rsidRDefault="00000000" w:rsidP="006B303F">
      <w:pPr>
        <w:numPr>
          <w:ilvl w:val="0"/>
          <w:numId w:val="9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encuentren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situación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conflicto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interés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declarada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pueda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afectar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transparencia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proceso</w:t>
      </w:r>
      <w:proofErr w:type="spellEnd"/>
      <w:r w:rsidRPr="006B303F">
        <w:rPr>
          <w:sz w:val="22"/>
          <w:szCs w:val="22"/>
        </w:rPr>
        <w:t>.</w:t>
      </w:r>
    </w:p>
    <w:p w14:paraId="07070C12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Una </w:t>
      </w:r>
      <w:proofErr w:type="spellStart"/>
      <w:r w:rsidRPr="006B303F">
        <w:rPr>
          <w:sz w:val="22"/>
          <w:szCs w:val="22"/>
        </w:rPr>
        <w:t>misma</w:t>
      </w:r>
      <w:proofErr w:type="spellEnd"/>
      <w:r w:rsidRPr="006B303F">
        <w:rPr>
          <w:sz w:val="22"/>
          <w:szCs w:val="22"/>
        </w:rPr>
        <w:t xml:space="preserve"> persona no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percibir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más</w:t>
      </w:r>
      <w:proofErr w:type="spellEnd"/>
      <w:r w:rsidRPr="006B303F">
        <w:rPr>
          <w:sz w:val="22"/>
          <w:szCs w:val="22"/>
        </w:rPr>
        <w:t xml:space="preserve"> de un </w:t>
      </w:r>
      <w:proofErr w:type="spellStart"/>
      <w:r w:rsidRPr="006B303F">
        <w:rPr>
          <w:sz w:val="22"/>
          <w:szCs w:val="22"/>
        </w:rPr>
        <w:t>estipendio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presente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>.</w:t>
      </w:r>
    </w:p>
    <w:p w14:paraId="3466C1A4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postulantes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declarar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perciben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subsidios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financiamientos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apoyos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vinculados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. El Colegio </w:t>
      </w:r>
      <w:proofErr w:type="spellStart"/>
      <w:r w:rsidRPr="006B303F">
        <w:rPr>
          <w:sz w:val="22"/>
          <w:szCs w:val="22"/>
        </w:rPr>
        <w:t>evaluará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compatibilidad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esos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apoyos</w:t>
      </w:r>
      <w:proofErr w:type="spellEnd"/>
      <w:r w:rsidRPr="006B303F">
        <w:rPr>
          <w:sz w:val="22"/>
          <w:szCs w:val="22"/>
        </w:rPr>
        <w:t xml:space="preserve"> con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solicitada</w:t>
      </w:r>
      <w:proofErr w:type="spellEnd"/>
      <w:r w:rsidRPr="006B303F">
        <w:rPr>
          <w:sz w:val="22"/>
          <w:szCs w:val="22"/>
        </w:rPr>
        <w:t>.</w:t>
      </w:r>
    </w:p>
    <w:p w14:paraId="651F85C5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7" w:name="presentación-de-postulaciones"/>
      <w:bookmarkEnd w:id="16"/>
      <w:r w:rsidRPr="006B303F">
        <w:rPr>
          <w:sz w:val="28"/>
          <w:szCs w:val="28"/>
        </w:rPr>
        <w:t xml:space="preserve">13. Presentación de </w:t>
      </w:r>
      <w:proofErr w:type="spellStart"/>
      <w:r w:rsidRPr="006B303F">
        <w:rPr>
          <w:sz w:val="28"/>
          <w:szCs w:val="28"/>
        </w:rPr>
        <w:t>postulaciones</w:t>
      </w:r>
      <w:proofErr w:type="spellEnd"/>
    </w:p>
    <w:p w14:paraId="055BC491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formato</w:t>
      </w:r>
      <w:proofErr w:type="spellEnd"/>
      <w:r w:rsidRPr="006B303F">
        <w:rPr>
          <w:sz w:val="22"/>
          <w:szCs w:val="22"/>
        </w:rPr>
        <w:t xml:space="preserve"> digital al </w:t>
      </w:r>
      <w:proofErr w:type="spellStart"/>
      <w:r w:rsidRPr="006B303F">
        <w:rPr>
          <w:sz w:val="22"/>
          <w:szCs w:val="22"/>
        </w:rPr>
        <w:t>correo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electrónico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del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11:</w:t>
      </w:r>
    </w:p>
    <w:p w14:paraId="2C9094A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b/>
          <w:bCs/>
          <w:sz w:val="22"/>
          <w:szCs w:val="22"/>
        </w:rPr>
        <w:t>investigacionpsid11@gmail.com</w:t>
      </w:r>
    </w:p>
    <w:p w14:paraId="41A41B1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Asunto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sugerido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correo</w:t>
      </w:r>
      <w:proofErr w:type="spellEnd"/>
      <w:r w:rsidRPr="006B303F">
        <w:rPr>
          <w:sz w:val="22"/>
          <w:szCs w:val="22"/>
        </w:rPr>
        <w:t>:</w:t>
      </w:r>
    </w:p>
    <w:p w14:paraId="4FB1342D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b/>
          <w:bCs/>
          <w:sz w:val="22"/>
          <w:szCs w:val="22"/>
        </w:rPr>
        <w:t>Postulación</w:t>
      </w:r>
      <w:proofErr w:type="spellEnd"/>
      <w:r w:rsidRPr="006B303F">
        <w:rPr>
          <w:b/>
          <w:bCs/>
          <w:sz w:val="22"/>
          <w:szCs w:val="22"/>
        </w:rPr>
        <w:t xml:space="preserve"> Beca </w:t>
      </w:r>
      <w:proofErr w:type="spellStart"/>
      <w:r w:rsidRPr="006B303F">
        <w:rPr>
          <w:b/>
          <w:bCs/>
          <w:sz w:val="22"/>
          <w:szCs w:val="22"/>
        </w:rPr>
        <w:t>Investigación</w:t>
      </w:r>
      <w:proofErr w:type="spellEnd"/>
      <w:r w:rsidRPr="006B303F">
        <w:rPr>
          <w:b/>
          <w:bCs/>
          <w:sz w:val="22"/>
          <w:szCs w:val="22"/>
        </w:rPr>
        <w:t xml:space="preserve"> 2026–2027 – </w:t>
      </w:r>
      <w:proofErr w:type="spellStart"/>
      <w:r w:rsidRPr="006B303F">
        <w:rPr>
          <w:b/>
          <w:bCs/>
          <w:sz w:val="22"/>
          <w:szCs w:val="22"/>
        </w:rPr>
        <w:t>Apellido</w:t>
      </w:r>
      <w:proofErr w:type="spellEnd"/>
      <w:r w:rsidRPr="006B303F">
        <w:rPr>
          <w:b/>
          <w:bCs/>
          <w:sz w:val="22"/>
          <w:szCs w:val="22"/>
        </w:rPr>
        <w:t xml:space="preserve"> – </w:t>
      </w:r>
      <w:proofErr w:type="spellStart"/>
      <w:r w:rsidRPr="006B303F">
        <w:rPr>
          <w:b/>
          <w:bCs/>
          <w:sz w:val="22"/>
          <w:szCs w:val="22"/>
        </w:rPr>
        <w:t>Modalidad</w:t>
      </w:r>
      <w:proofErr w:type="spellEnd"/>
    </w:p>
    <w:p w14:paraId="5C2B79DD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>Ejemplos:</w:t>
      </w:r>
    </w:p>
    <w:p w14:paraId="0AEEF31F" w14:textId="77777777" w:rsidR="00811217" w:rsidRPr="006B303F" w:rsidRDefault="00000000" w:rsidP="006B303F">
      <w:pPr>
        <w:pStyle w:val="Compact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 xml:space="preserve"> Beca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2026–2027 – Pérez – Individual</w:t>
      </w:r>
    </w:p>
    <w:p w14:paraId="0BF1ABF4" w14:textId="77777777" w:rsidR="00811217" w:rsidRPr="006B303F" w:rsidRDefault="00000000" w:rsidP="006B303F">
      <w:pPr>
        <w:pStyle w:val="Compact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 xml:space="preserve"> Beca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2026–2027 – Gómez – </w:t>
      </w:r>
      <w:proofErr w:type="spellStart"/>
      <w:r w:rsidRPr="006B303F">
        <w:rPr>
          <w:sz w:val="22"/>
          <w:szCs w:val="22"/>
        </w:rPr>
        <w:t>Grupal</w:t>
      </w:r>
      <w:proofErr w:type="spellEnd"/>
    </w:p>
    <w:p w14:paraId="515E7240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se </w:t>
      </w:r>
      <w:proofErr w:type="spellStart"/>
      <w:r w:rsidRPr="006B303F">
        <w:rPr>
          <w:sz w:val="22"/>
          <w:szCs w:val="22"/>
        </w:rPr>
        <w:t>aceptarán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vías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distintas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enviadas</w:t>
      </w:r>
      <w:proofErr w:type="spellEnd"/>
      <w:r w:rsidRPr="006B303F">
        <w:rPr>
          <w:sz w:val="22"/>
          <w:szCs w:val="22"/>
        </w:rPr>
        <w:t xml:space="preserve"> fuera del </w:t>
      </w:r>
      <w:proofErr w:type="spellStart"/>
      <w:r w:rsidRPr="006B303F">
        <w:rPr>
          <w:sz w:val="22"/>
          <w:szCs w:val="22"/>
        </w:rPr>
        <w:t>plazo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</w:t>
      </w:r>
      <w:proofErr w:type="spellEnd"/>
      <w:r w:rsidRPr="006B303F">
        <w:rPr>
          <w:sz w:val="22"/>
          <w:szCs w:val="22"/>
        </w:rPr>
        <w:t>.</w:t>
      </w:r>
    </w:p>
    <w:p w14:paraId="2F51ED73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8" w:name="plazo-de-inscripción"/>
      <w:bookmarkEnd w:id="17"/>
      <w:r w:rsidRPr="006B303F">
        <w:rPr>
          <w:sz w:val="28"/>
          <w:szCs w:val="28"/>
        </w:rPr>
        <w:t xml:space="preserve">14. </w:t>
      </w:r>
      <w:proofErr w:type="spellStart"/>
      <w:r w:rsidRPr="006B303F">
        <w:rPr>
          <w:sz w:val="28"/>
          <w:szCs w:val="28"/>
        </w:rPr>
        <w:t>Plazo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inscripción</w:t>
      </w:r>
      <w:proofErr w:type="spellEnd"/>
    </w:p>
    <w:p w14:paraId="05EE3CE1" w14:textId="35FC5C34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fecha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límite</w:t>
      </w:r>
      <w:proofErr w:type="spellEnd"/>
      <w:r w:rsidRPr="006B303F">
        <w:rPr>
          <w:sz w:val="22"/>
          <w:szCs w:val="22"/>
        </w:rPr>
        <w:t xml:space="preserve"> para la </w:t>
      </w:r>
      <w:proofErr w:type="spellStart"/>
      <w:r w:rsidRPr="006B303F">
        <w:rPr>
          <w:sz w:val="22"/>
          <w:szCs w:val="22"/>
        </w:rPr>
        <w:t>recepción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día </w:t>
      </w:r>
      <w:r w:rsidR="00885ED1">
        <w:rPr>
          <w:b/>
          <w:bCs/>
          <w:sz w:val="22"/>
          <w:szCs w:val="22"/>
        </w:rPr>
        <w:t>17</w:t>
      </w:r>
      <w:r w:rsidR="00A8197A" w:rsidRPr="00A8197A">
        <w:rPr>
          <w:b/>
          <w:bCs/>
          <w:sz w:val="22"/>
          <w:szCs w:val="22"/>
        </w:rPr>
        <w:t xml:space="preserve"> de Julio de 2026 a las 12hs</w:t>
      </w:r>
      <w:r w:rsidRPr="006B303F">
        <w:rPr>
          <w:sz w:val="22"/>
          <w:szCs w:val="22"/>
        </w:rPr>
        <w:t>.</w:t>
      </w:r>
      <w:r w:rsidR="00A8197A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Vencido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plazo</w:t>
      </w:r>
      <w:proofErr w:type="spellEnd"/>
      <w:r w:rsidRPr="006B303F">
        <w:rPr>
          <w:sz w:val="22"/>
          <w:szCs w:val="22"/>
        </w:rPr>
        <w:t xml:space="preserve">, no se </w:t>
      </w:r>
      <w:proofErr w:type="spellStart"/>
      <w:r w:rsidRPr="006B303F">
        <w:rPr>
          <w:sz w:val="22"/>
          <w:szCs w:val="22"/>
        </w:rPr>
        <w:t>admitirán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nuevas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complementaria</w:t>
      </w:r>
      <w:proofErr w:type="spellEnd"/>
      <w:r w:rsidRPr="006B303F">
        <w:rPr>
          <w:sz w:val="22"/>
          <w:szCs w:val="22"/>
        </w:rPr>
        <w:t xml:space="preserve">, salvo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solicite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expresamente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marco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proceso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admisibilidad</w:t>
      </w:r>
      <w:proofErr w:type="spellEnd"/>
      <w:r w:rsidRPr="006B303F">
        <w:rPr>
          <w:sz w:val="22"/>
          <w:szCs w:val="22"/>
        </w:rPr>
        <w:t xml:space="preserve"> formal.</w:t>
      </w:r>
    </w:p>
    <w:p w14:paraId="1FA24A9F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19" w:name="documentación-requerida"/>
      <w:bookmarkEnd w:id="18"/>
      <w:r w:rsidRPr="006B303F">
        <w:rPr>
          <w:sz w:val="28"/>
          <w:szCs w:val="28"/>
        </w:rPr>
        <w:t xml:space="preserve">15. </w:t>
      </w:r>
      <w:proofErr w:type="spellStart"/>
      <w:r w:rsidRPr="006B303F">
        <w:rPr>
          <w:sz w:val="28"/>
          <w:szCs w:val="28"/>
        </w:rPr>
        <w:t>Documentación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requerida</w:t>
      </w:r>
      <w:proofErr w:type="spellEnd"/>
    </w:p>
    <w:p w14:paraId="30158929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>:</w:t>
      </w:r>
    </w:p>
    <w:p w14:paraId="453BA3BD" w14:textId="4E6EAE3B" w:rsidR="00811217" w:rsidRPr="006B303F" w:rsidRDefault="00EC405E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proofErr w:type="spellStart"/>
      <w:r w:rsidRPr="00EC405E">
        <w:rPr>
          <w:sz w:val="22"/>
          <w:szCs w:val="22"/>
        </w:rPr>
        <w:t>Formulario</w:t>
      </w:r>
      <w:proofErr w:type="spellEnd"/>
      <w:r w:rsidRPr="00EC405E">
        <w:rPr>
          <w:sz w:val="22"/>
          <w:szCs w:val="22"/>
        </w:rPr>
        <w:t xml:space="preserve"> de </w:t>
      </w:r>
      <w:proofErr w:type="spellStart"/>
      <w:r w:rsidRPr="00EC405E">
        <w:rPr>
          <w:sz w:val="22"/>
          <w:szCs w:val="22"/>
        </w:rPr>
        <w:t>postulación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completo</w:t>
      </w:r>
      <w:proofErr w:type="spellEnd"/>
      <w:r w:rsidRPr="00EC405E">
        <w:rPr>
          <w:sz w:val="22"/>
          <w:szCs w:val="22"/>
        </w:rPr>
        <w:t xml:space="preserve">, </w:t>
      </w:r>
      <w:proofErr w:type="spellStart"/>
      <w:r w:rsidRPr="00EC405E">
        <w:rPr>
          <w:sz w:val="22"/>
          <w:szCs w:val="22"/>
        </w:rPr>
        <w:t>incluyendo</w:t>
      </w:r>
      <w:proofErr w:type="spellEnd"/>
      <w:r w:rsidRPr="00EC405E">
        <w:rPr>
          <w:sz w:val="22"/>
          <w:szCs w:val="22"/>
        </w:rPr>
        <w:t xml:space="preserve"> la </w:t>
      </w:r>
      <w:proofErr w:type="spellStart"/>
      <w:r w:rsidRPr="00EC405E">
        <w:rPr>
          <w:sz w:val="22"/>
          <w:szCs w:val="22"/>
        </w:rPr>
        <w:t>declaración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jurada</w:t>
      </w:r>
      <w:proofErr w:type="spellEnd"/>
      <w:r w:rsidRPr="00EC405E">
        <w:rPr>
          <w:sz w:val="22"/>
          <w:szCs w:val="22"/>
        </w:rPr>
        <w:t xml:space="preserve"> de </w:t>
      </w:r>
      <w:proofErr w:type="spellStart"/>
      <w:r w:rsidRPr="00EC405E">
        <w:rPr>
          <w:sz w:val="22"/>
          <w:szCs w:val="22"/>
        </w:rPr>
        <w:t>aceptación</w:t>
      </w:r>
      <w:proofErr w:type="spellEnd"/>
      <w:r w:rsidRPr="00EC405E">
        <w:rPr>
          <w:sz w:val="22"/>
          <w:szCs w:val="22"/>
        </w:rPr>
        <w:t xml:space="preserve"> de las </w:t>
      </w:r>
      <w:proofErr w:type="spellStart"/>
      <w:r w:rsidRPr="00EC405E">
        <w:rPr>
          <w:sz w:val="22"/>
          <w:szCs w:val="22"/>
        </w:rPr>
        <w:t>presentes</w:t>
      </w:r>
      <w:proofErr w:type="spellEnd"/>
      <w:r w:rsidRPr="00EC405E">
        <w:rPr>
          <w:sz w:val="22"/>
          <w:szCs w:val="22"/>
        </w:rPr>
        <w:t xml:space="preserve"> Bases, </w:t>
      </w:r>
      <w:proofErr w:type="spellStart"/>
      <w:r w:rsidRPr="00EC405E">
        <w:rPr>
          <w:sz w:val="22"/>
          <w:szCs w:val="22"/>
        </w:rPr>
        <w:t>veracidad</w:t>
      </w:r>
      <w:proofErr w:type="spellEnd"/>
      <w:r w:rsidRPr="00EC405E">
        <w:rPr>
          <w:sz w:val="22"/>
          <w:szCs w:val="22"/>
        </w:rPr>
        <w:t xml:space="preserve"> de la </w:t>
      </w:r>
      <w:proofErr w:type="spellStart"/>
      <w:r w:rsidRPr="00EC405E">
        <w:rPr>
          <w:sz w:val="22"/>
          <w:szCs w:val="22"/>
        </w:rPr>
        <w:t>información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presentada</w:t>
      </w:r>
      <w:proofErr w:type="spellEnd"/>
      <w:r w:rsidRPr="00EC405E">
        <w:rPr>
          <w:sz w:val="22"/>
          <w:szCs w:val="22"/>
        </w:rPr>
        <w:t xml:space="preserve"> y </w:t>
      </w:r>
      <w:proofErr w:type="spellStart"/>
      <w:r w:rsidRPr="00EC405E">
        <w:rPr>
          <w:sz w:val="22"/>
          <w:szCs w:val="22"/>
        </w:rPr>
        <w:t>declaración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sobre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percepción</w:t>
      </w:r>
      <w:proofErr w:type="spellEnd"/>
      <w:r w:rsidRPr="00EC405E">
        <w:rPr>
          <w:sz w:val="22"/>
          <w:szCs w:val="22"/>
        </w:rPr>
        <w:t xml:space="preserve"> de </w:t>
      </w:r>
      <w:proofErr w:type="spellStart"/>
      <w:r w:rsidRPr="00EC405E">
        <w:rPr>
          <w:sz w:val="22"/>
          <w:szCs w:val="22"/>
        </w:rPr>
        <w:t>becas</w:t>
      </w:r>
      <w:proofErr w:type="spellEnd"/>
      <w:r w:rsidRPr="00EC405E">
        <w:rPr>
          <w:sz w:val="22"/>
          <w:szCs w:val="22"/>
        </w:rPr>
        <w:t xml:space="preserve">, </w:t>
      </w:r>
      <w:proofErr w:type="spellStart"/>
      <w:r w:rsidRPr="00EC405E">
        <w:rPr>
          <w:sz w:val="22"/>
          <w:szCs w:val="22"/>
        </w:rPr>
        <w:t>subsidios</w:t>
      </w:r>
      <w:proofErr w:type="spellEnd"/>
      <w:r w:rsidRPr="00EC405E">
        <w:rPr>
          <w:sz w:val="22"/>
          <w:szCs w:val="22"/>
        </w:rPr>
        <w:t xml:space="preserve">, </w:t>
      </w:r>
      <w:proofErr w:type="spellStart"/>
      <w:r w:rsidRPr="00EC405E">
        <w:rPr>
          <w:sz w:val="22"/>
          <w:szCs w:val="22"/>
        </w:rPr>
        <w:t>financiamientos</w:t>
      </w:r>
      <w:proofErr w:type="spellEnd"/>
      <w:r w:rsidRPr="00EC405E">
        <w:rPr>
          <w:sz w:val="22"/>
          <w:szCs w:val="22"/>
        </w:rPr>
        <w:t xml:space="preserve"> o </w:t>
      </w:r>
      <w:proofErr w:type="spellStart"/>
      <w:r w:rsidRPr="00EC405E">
        <w:rPr>
          <w:sz w:val="22"/>
          <w:szCs w:val="22"/>
        </w:rPr>
        <w:t>apoyos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institucionales</w:t>
      </w:r>
      <w:proofErr w:type="spellEnd"/>
      <w:r w:rsidRPr="00EC405E">
        <w:rPr>
          <w:sz w:val="22"/>
          <w:szCs w:val="22"/>
        </w:rPr>
        <w:t xml:space="preserve"> </w:t>
      </w:r>
      <w:proofErr w:type="spellStart"/>
      <w:r w:rsidRPr="00EC405E">
        <w:rPr>
          <w:sz w:val="22"/>
          <w:szCs w:val="22"/>
        </w:rPr>
        <w:t>vinculados</w:t>
      </w:r>
      <w:proofErr w:type="spellEnd"/>
      <w:r w:rsidRPr="00EC405E">
        <w:rPr>
          <w:sz w:val="22"/>
          <w:szCs w:val="22"/>
        </w:rPr>
        <w:t xml:space="preserve"> con </w:t>
      </w:r>
      <w:proofErr w:type="spellStart"/>
      <w:r w:rsidRPr="00EC405E">
        <w:rPr>
          <w:sz w:val="22"/>
          <w:szCs w:val="22"/>
        </w:rPr>
        <w:t>actividades</w:t>
      </w:r>
      <w:proofErr w:type="spellEnd"/>
      <w:r w:rsidRPr="00EC405E">
        <w:rPr>
          <w:sz w:val="22"/>
          <w:szCs w:val="22"/>
        </w:rPr>
        <w:t xml:space="preserve"> de </w:t>
      </w:r>
      <w:proofErr w:type="spellStart"/>
      <w:r w:rsidRPr="00EC405E">
        <w:rPr>
          <w:sz w:val="22"/>
          <w:szCs w:val="22"/>
        </w:rPr>
        <w:t>investigación</w:t>
      </w:r>
      <w:proofErr w:type="spellEnd"/>
      <w:r w:rsidRPr="00EC405E">
        <w:rPr>
          <w:sz w:val="22"/>
          <w:szCs w:val="22"/>
        </w:rPr>
        <w:t>.</w:t>
      </w:r>
    </w:p>
    <w:p w14:paraId="1C056C32" w14:textId="7BFC412F" w:rsidR="00811217" w:rsidRPr="006B303F" w:rsidRDefault="00000000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Certificado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matrícula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constancia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equivalente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emitida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Colegio,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acredite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matrícula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vigente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ausencia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deuda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exigible</w:t>
      </w:r>
      <w:proofErr w:type="spellEnd"/>
      <w:r w:rsidRPr="006B303F">
        <w:rPr>
          <w:sz w:val="22"/>
          <w:szCs w:val="22"/>
        </w:rPr>
        <w:t>.</w:t>
      </w:r>
    </w:p>
    <w:p w14:paraId="1714682C" w14:textId="77777777" w:rsidR="00811217" w:rsidRPr="006B303F" w:rsidRDefault="00000000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04ED27B2" w14:textId="77777777" w:rsidR="00811217" w:rsidRPr="006B303F" w:rsidRDefault="00000000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Curriculum vitae </w:t>
      </w:r>
      <w:proofErr w:type="spellStart"/>
      <w:r w:rsidRPr="006B303F">
        <w:rPr>
          <w:sz w:val="22"/>
          <w:szCs w:val="22"/>
        </w:rPr>
        <w:t>abreviado</w:t>
      </w:r>
      <w:proofErr w:type="spellEnd"/>
      <w:r w:rsidRPr="006B303F">
        <w:rPr>
          <w:sz w:val="22"/>
          <w:szCs w:val="22"/>
        </w:rPr>
        <w:t xml:space="preserve"> de la persona </w:t>
      </w:r>
      <w:proofErr w:type="spellStart"/>
      <w:r w:rsidRPr="006B303F">
        <w:rPr>
          <w:sz w:val="22"/>
          <w:szCs w:val="22"/>
        </w:rPr>
        <w:t>postulante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individuales</w:t>
      </w:r>
      <w:proofErr w:type="spellEnd"/>
      <w:r w:rsidRPr="006B303F">
        <w:rPr>
          <w:sz w:val="22"/>
          <w:szCs w:val="22"/>
        </w:rPr>
        <w:t>.</w:t>
      </w:r>
    </w:p>
    <w:p w14:paraId="191884A0" w14:textId="77777777" w:rsidR="00811217" w:rsidRPr="006B303F" w:rsidRDefault="00000000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Curriculum vitae </w:t>
      </w:r>
      <w:proofErr w:type="spellStart"/>
      <w:r w:rsidRPr="006B303F">
        <w:rPr>
          <w:sz w:val="22"/>
          <w:szCs w:val="22"/>
        </w:rPr>
        <w:t>abreviado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becaria</w:t>
      </w:r>
      <w:proofErr w:type="spellEnd"/>
      <w:r w:rsidRPr="006B303F">
        <w:rPr>
          <w:sz w:val="22"/>
          <w:szCs w:val="22"/>
        </w:rPr>
        <w:t xml:space="preserve">/o,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>.</w:t>
      </w:r>
    </w:p>
    <w:p w14:paraId="4018D1AA" w14:textId="1AFE29B1" w:rsidR="00811217" w:rsidRPr="006B303F" w:rsidRDefault="00000000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Nota de aval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requiera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acceso</w:t>
      </w:r>
      <w:proofErr w:type="spellEnd"/>
      <w:r w:rsidRPr="006B303F">
        <w:rPr>
          <w:sz w:val="22"/>
          <w:szCs w:val="22"/>
        </w:rPr>
        <w:t xml:space="preserve"> </w:t>
      </w:r>
      <w:proofErr w:type="gramStart"/>
      <w:r w:rsidRPr="006B303F">
        <w:rPr>
          <w:sz w:val="22"/>
          <w:szCs w:val="22"/>
        </w:rPr>
        <w:t>a</w:t>
      </w:r>
      <w:proofErr w:type="gram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servicios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archivos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historias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clínicas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registros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dispositivos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atención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escuelas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hospitales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organizaciones</w:t>
      </w:r>
      <w:proofErr w:type="spellEnd"/>
      <w:r w:rsidRPr="006B303F">
        <w:rPr>
          <w:sz w:val="22"/>
          <w:szCs w:val="22"/>
        </w:rPr>
        <w:t xml:space="preserve"> u </w:t>
      </w:r>
      <w:proofErr w:type="spellStart"/>
      <w:r w:rsidRPr="006B303F">
        <w:rPr>
          <w:sz w:val="22"/>
          <w:szCs w:val="22"/>
        </w:rPr>
        <w:t>otros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espacios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regulados</w:t>
      </w:r>
      <w:proofErr w:type="spellEnd"/>
      <w:r w:rsidRPr="006B303F">
        <w:rPr>
          <w:sz w:val="22"/>
          <w:szCs w:val="22"/>
        </w:rPr>
        <w:t>.</w:t>
      </w:r>
    </w:p>
    <w:p w14:paraId="133031FD" w14:textId="77777777" w:rsidR="00811217" w:rsidRPr="006B303F" w:rsidRDefault="00000000" w:rsidP="006B303F">
      <w:pPr>
        <w:numPr>
          <w:ilvl w:val="0"/>
          <w:numId w:val="11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Aval de </w:t>
      </w:r>
      <w:proofErr w:type="spellStart"/>
      <w:r w:rsidRPr="006B303F">
        <w:rPr>
          <w:sz w:val="22"/>
          <w:szCs w:val="22"/>
        </w:rPr>
        <w:t>comité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ética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constancia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inicio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trámite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características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3AFA7879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Los </w:t>
      </w:r>
      <w:proofErr w:type="spellStart"/>
      <w:r w:rsidRPr="006B303F">
        <w:rPr>
          <w:sz w:val="22"/>
          <w:szCs w:val="22"/>
        </w:rPr>
        <w:t>archivos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enviarse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formato</w:t>
      </w:r>
      <w:proofErr w:type="spellEnd"/>
      <w:r w:rsidRPr="006B303F">
        <w:rPr>
          <w:sz w:val="22"/>
          <w:szCs w:val="22"/>
        </w:rPr>
        <w:t xml:space="preserve"> PDF. Se </w:t>
      </w:r>
      <w:proofErr w:type="spellStart"/>
      <w:r w:rsidRPr="006B303F">
        <w:rPr>
          <w:sz w:val="22"/>
          <w:szCs w:val="22"/>
        </w:rPr>
        <w:t>sugiere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nombrarlos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siguiente</w:t>
      </w:r>
      <w:proofErr w:type="spellEnd"/>
      <w:r w:rsidRPr="006B303F">
        <w:rPr>
          <w:sz w:val="22"/>
          <w:szCs w:val="22"/>
        </w:rPr>
        <w:t xml:space="preserve"> modo:</w:t>
      </w:r>
    </w:p>
    <w:p w14:paraId="35EC9153" w14:textId="77777777" w:rsidR="00811217" w:rsidRPr="006B303F" w:rsidRDefault="00000000" w:rsidP="006B303F">
      <w:pPr>
        <w:pStyle w:val="Compact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Apellido_Postulacion</w:t>
      </w:r>
      <w:proofErr w:type="spellEnd"/>
    </w:p>
    <w:p w14:paraId="4F8FEF0C" w14:textId="77777777" w:rsidR="00811217" w:rsidRPr="006B303F" w:rsidRDefault="00000000" w:rsidP="006B303F">
      <w:pPr>
        <w:pStyle w:val="Compact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Apellido_PlanDeTrabajo</w:t>
      </w:r>
      <w:proofErr w:type="spellEnd"/>
    </w:p>
    <w:p w14:paraId="5FD28DA7" w14:textId="77777777" w:rsidR="00811217" w:rsidRPr="006B303F" w:rsidRDefault="00000000" w:rsidP="006B303F">
      <w:pPr>
        <w:pStyle w:val="Compact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Apellido_CV</w:t>
      </w:r>
      <w:proofErr w:type="spellEnd"/>
    </w:p>
    <w:p w14:paraId="2B9127E5" w14:textId="77777777" w:rsidR="00811217" w:rsidRPr="006B303F" w:rsidRDefault="00000000" w:rsidP="006B303F">
      <w:pPr>
        <w:pStyle w:val="Compact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Apellido_Certificado</w:t>
      </w:r>
      <w:proofErr w:type="spellEnd"/>
    </w:p>
    <w:p w14:paraId="7163F8F3" w14:textId="77777777" w:rsidR="00811217" w:rsidRPr="006B303F" w:rsidRDefault="00000000" w:rsidP="006B303F">
      <w:pPr>
        <w:pStyle w:val="Compact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Apellido_AvalInstitucional</w:t>
      </w:r>
      <w:proofErr w:type="spellEnd"/>
    </w:p>
    <w:p w14:paraId="23527226" w14:textId="77777777" w:rsidR="00811217" w:rsidRPr="006B303F" w:rsidRDefault="00000000" w:rsidP="006B303F">
      <w:pPr>
        <w:pStyle w:val="Compact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Apellido_ComiteEtica</w:t>
      </w:r>
      <w:proofErr w:type="spellEnd"/>
    </w:p>
    <w:p w14:paraId="2CF1D6A0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identificarse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claramente</w:t>
      </w:r>
      <w:proofErr w:type="spellEnd"/>
      <w:r w:rsidRPr="006B303F">
        <w:rPr>
          <w:sz w:val="22"/>
          <w:szCs w:val="22"/>
        </w:rPr>
        <w:t xml:space="preserve"> a la persona </w:t>
      </w:r>
      <w:proofErr w:type="spellStart"/>
      <w:r w:rsidRPr="006B303F">
        <w:rPr>
          <w:sz w:val="22"/>
          <w:szCs w:val="22"/>
        </w:rPr>
        <w:t>coordinadora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54C38227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0" w:name="plan-de-trabajo"/>
      <w:bookmarkEnd w:id="19"/>
      <w:r w:rsidRPr="006B303F">
        <w:rPr>
          <w:sz w:val="28"/>
          <w:szCs w:val="28"/>
        </w:rPr>
        <w:t xml:space="preserve">16. Plan de </w:t>
      </w:r>
      <w:proofErr w:type="spellStart"/>
      <w:r w:rsidRPr="006B303F">
        <w:rPr>
          <w:sz w:val="28"/>
          <w:szCs w:val="28"/>
        </w:rPr>
        <w:t>trabajo</w:t>
      </w:r>
      <w:proofErr w:type="spellEnd"/>
    </w:p>
    <w:p w14:paraId="6B64FDB0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tener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extensión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máxima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ocho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carillas</w:t>
      </w:r>
      <w:proofErr w:type="spellEnd"/>
      <w:r w:rsidRPr="006B303F">
        <w:rPr>
          <w:sz w:val="22"/>
          <w:szCs w:val="22"/>
        </w:rPr>
        <w:t xml:space="preserve">, sin </w:t>
      </w:r>
      <w:proofErr w:type="spellStart"/>
      <w:r w:rsidRPr="006B303F">
        <w:rPr>
          <w:sz w:val="22"/>
          <w:szCs w:val="22"/>
        </w:rPr>
        <w:t>contar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referencias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bibliográficas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anexos</w:t>
      </w:r>
      <w:proofErr w:type="spellEnd"/>
      <w:r w:rsidRPr="006B303F">
        <w:rPr>
          <w:sz w:val="22"/>
          <w:szCs w:val="22"/>
        </w:rPr>
        <w:t>.</w:t>
      </w:r>
    </w:p>
    <w:p w14:paraId="1C653BE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formato</w:t>
      </w:r>
      <w:proofErr w:type="spellEnd"/>
      <w:r w:rsidRPr="006B303F">
        <w:rPr>
          <w:sz w:val="22"/>
          <w:szCs w:val="22"/>
        </w:rPr>
        <w:t xml:space="preserve"> PDF, </w:t>
      </w:r>
      <w:proofErr w:type="spellStart"/>
      <w:r w:rsidRPr="006B303F">
        <w:rPr>
          <w:sz w:val="22"/>
          <w:szCs w:val="22"/>
        </w:rPr>
        <w:t>tamaño</w:t>
      </w:r>
      <w:proofErr w:type="spellEnd"/>
      <w:r w:rsidRPr="006B303F">
        <w:rPr>
          <w:sz w:val="22"/>
          <w:szCs w:val="22"/>
        </w:rPr>
        <w:t xml:space="preserve"> A4, con </w:t>
      </w:r>
      <w:proofErr w:type="spellStart"/>
      <w:r w:rsidRPr="006B303F">
        <w:rPr>
          <w:sz w:val="22"/>
          <w:szCs w:val="22"/>
        </w:rPr>
        <w:t>letra</w:t>
      </w:r>
      <w:proofErr w:type="spellEnd"/>
      <w:r w:rsidRPr="006B303F">
        <w:rPr>
          <w:sz w:val="22"/>
          <w:szCs w:val="22"/>
        </w:rPr>
        <w:t xml:space="preserve"> legible, </w:t>
      </w:r>
      <w:proofErr w:type="spellStart"/>
      <w:r w:rsidRPr="006B303F">
        <w:rPr>
          <w:sz w:val="22"/>
          <w:szCs w:val="22"/>
        </w:rPr>
        <w:t>interlineado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sencillo</w:t>
      </w:r>
      <w:proofErr w:type="spellEnd"/>
      <w:r w:rsidRPr="006B303F">
        <w:rPr>
          <w:sz w:val="22"/>
          <w:szCs w:val="22"/>
        </w:rPr>
        <w:t xml:space="preserve"> o 1,5 y </w:t>
      </w:r>
      <w:proofErr w:type="spellStart"/>
      <w:r w:rsidRPr="006B303F">
        <w:rPr>
          <w:sz w:val="22"/>
          <w:szCs w:val="22"/>
        </w:rPr>
        <w:t>márgenes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adecuados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lectura</w:t>
      </w:r>
      <w:proofErr w:type="spellEnd"/>
      <w:r w:rsidRPr="006B303F">
        <w:rPr>
          <w:sz w:val="22"/>
          <w:szCs w:val="22"/>
        </w:rPr>
        <w:t>.</w:t>
      </w:r>
    </w:p>
    <w:p w14:paraId="72B6F2C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recomienda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utilizar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séptima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edición</w:t>
      </w:r>
      <w:proofErr w:type="spellEnd"/>
      <w:r w:rsidRPr="006B303F">
        <w:rPr>
          <w:sz w:val="22"/>
          <w:szCs w:val="22"/>
        </w:rPr>
        <w:t xml:space="preserve"> del Manual de </w:t>
      </w:r>
      <w:proofErr w:type="spellStart"/>
      <w:r w:rsidRPr="006B303F">
        <w:rPr>
          <w:sz w:val="22"/>
          <w:szCs w:val="22"/>
        </w:rPr>
        <w:t>Publicaciones</w:t>
      </w:r>
      <w:proofErr w:type="spellEnd"/>
      <w:r w:rsidRPr="006B303F">
        <w:rPr>
          <w:sz w:val="22"/>
          <w:szCs w:val="22"/>
        </w:rPr>
        <w:t xml:space="preserve"> de la American Psychological Association —APA 7.ª </w:t>
      </w:r>
      <w:proofErr w:type="spellStart"/>
      <w:r w:rsidRPr="006B303F">
        <w:rPr>
          <w:sz w:val="22"/>
          <w:szCs w:val="22"/>
        </w:rPr>
        <w:t>edición</w:t>
      </w:r>
      <w:proofErr w:type="spellEnd"/>
      <w:r w:rsidRPr="006B303F">
        <w:rPr>
          <w:sz w:val="22"/>
          <w:szCs w:val="22"/>
        </w:rPr>
        <w:t xml:space="preserve">—, salvo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tradición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disciplinar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tipo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estudio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resulte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adecuado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otro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sistema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citación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ser </w:t>
      </w:r>
      <w:proofErr w:type="spellStart"/>
      <w:r w:rsidRPr="006B303F">
        <w:rPr>
          <w:sz w:val="22"/>
          <w:szCs w:val="22"/>
        </w:rPr>
        <w:t>utilizado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manera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consistente</w:t>
      </w:r>
      <w:proofErr w:type="spellEnd"/>
      <w:r w:rsidRPr="006B303F">
        <w:rPr>
          <w:sz w:val="22"/>
          <w:szCs w:val="22"/>
        </w:rPr>
        <w:t>.</w:t>
      </w:r>
    </w:p>
    <w:p w14:paraId="6F8D173B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contener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siguientes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apartados</w:t>
      </w:r>
      <w:proofErr w:type="spellEnd"/>
      <w:r w:rsidRPr="006B303F">
        <w:rPr>
          <w:sz w:val="22"/>
          <w:szCs w:val="22"/>
        </w:rPr>
        <w:t>:</w:t>
      </w:r>
    </w:p>
    <w:p w14:paraId="12C12959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Título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175BF900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 xml:space="preserve">: individual o </w:t>
      </w:r>
      <w:proofErr w:type="spellStart"/>
      <w:r w:rsidRPr="006B303F">
        <w:rPr>
          <w:sz w:val="22"/>
          <w:szCs w:val="22"/>
        </w:rPr>
        <w:t>grupal</w:t>
      </w:r>
      <w:proofErr w:type="spellEnd"/>
      <w:r w:rsidRPr="006B303F">
        <w:rPr>
          <w:sz w:val="22"/>
          <w:szCs w:val="22"/>
        </w:rPr>
        <w:t>.</w:t>
      </w:r>
    </w:p>
    <w:p w14:paraId="3E6C3B48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Datos de la persona </w:t>
      </w:r>
      <w:proofErr w:type="spellStart"/>
      <w:r w:rsidRPr="006B303F">
        <w:rPr>
          <w:sz w:val="22"/>
          <w:szCs w:val="22"/>
        </w:rPr>
        <w:t>postulante</w:t>
      </w:r>
      <w:proofErr w:type="spellEnd"/>
      <w:r w:rsidRPr="006B303F">
        <w:rPr>
          <w:sz w:val="22"/>
          <w:szCs w:val="22"/>
        </w:rPr>
        <w:t xml:space="preserve"> o de las personas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>.</w:t>
      </w:r>
    </w:p>
    <w:p w14:paraId="592B2188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Resumen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66B23938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Fundamentación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tema</w:t>
      </w:r>
      <w:proofErr w:type="spellEnd"/>
      <w:r w:rsidRPr="006B303F">
        <w:rPr>
          <w:sz w:val="22"/>
          <w:szCs w:val="22"/>
        </w:rPr>
        <w:t>.</w:t>
      </w:r>
    </w:p>
    <w:p w14:paraId="5E49F8E0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Planteo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>.</w:t>
      </w:r>
    </w:p>
    <w:p w14:paraId="56DD99EB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Antecedentes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estado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cuestión</w:t>
      </w:r>
      <w:proofErr w:type="spellEnd"/>
      <w:r w:rsidRPr="006B303F">
        <w:rPr>
          <w:sz w:val="22"/>
          <w:szCs w:val="22"/>
        </w:rPr>
        <w:t>.</w:t>
      </w:r>
    </w:p>
    <w:p w14:paraId="0E669F78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Objetivo</w:t>
      </w:r>
      <w:proofErr w:type="spellEnd"/>
      <w:r w:rsidRPr="006B303F">
        <w:rPr>
          <w:sz w:val="22"/>
          <w:szCs w:val="22"/>
        </w:rPr>
        <w:t xml:space="preserve"> general y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específicos</w:t>
      </w:r>
      <w:proofErr w:type="spellEnd"/>
      <w:r w:rsidRPr="006B303F">
        <w:rPr>
          <w:sz w:val="22"/>
          <w:szCs w:val="22"/>
        </w:rPr>
        <w:t>.</w:t>
      </w:r>
    </w:p>
    <w:p w14:paraId="120082EE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Diseño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metodológico</w:t>
      </w:r>
      <w:proofErr w:type="spellEnd"/>
      <w:r w:rsidRPr="006B303F">
        <w:rPr>
          <w:sz w:val="22"/>
          <w:szCs w:val="22"/>
        </w:rPr>
        <w:t>.</w:t>
      </w:r>
    </w:p>
    <w:p w14:paraId="38ABB11D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Participantes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muestra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casos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documentos</w:t>
      </w:r>
      <w:proofErr w:type="spellEnd"/>
      <w:r w:rsidRPr="006B303F">
        <w:rPr>
          <w:sz w:val="22"/>
          <w:szCs w:val="22"/>
        </w:rPr>
        <w:t xml:space="preserve">, corpus o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 xml:space="preserve"> </w:t>
      </w:r>
      <w:proofErr w:type="gramStart"/>
      <w:r w:rsidRPr="006B303F">
        <w:rPr>
          <w:sz w:val="22"/>
          <w:szCs w:val="22"/>
        </w:rPr>
        <w:t>a</w:t>
      </w:r>
      <w:proofErr w:type="gram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analizar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según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>.</w:t>
      </w:r>
    </w:p>
    <w:p w14:paraId="2DB67868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Técnicas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producción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recolección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selección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sistematización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>.</w:t>
      </w:r>
    </w:p>
    <w:p w14:paraId="4C360393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Plan de </w:t>
      </w:r>
      <w:proofErr w:type="spellStart"/>
      <w:r w:rsidRPr="006B303F">
        <w:rPr>
          <w:sz w:val="22"/>
          <w:szCs w:val="22"/>
        </w:rPr>
        <w:t>análisis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>.</w:t>
      </w:r>
    </w:p>
    <w:p w14:paraId="4F33F76B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Consideraciones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éticas</w:t>
      </w:r>
      <w:proofErr w:type="spellEnd"/>
      <w:r w:rsidRPr="006B303F">
        <w:rPr>
          <w:sz w:val="22"/>
          <w:szCs w:val="22"/>
        </w:rPr>
        <w:t>.</w:t>
      </w:r>
    </w:p>
    <w:p w14:paraId="17A7959F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doce</w:t>
      </w:r>
      <w:proofErr w:type="spellEnd"/>
      <w:r w:rsidRPr="006B303F">
        <w:rPr>
          <w:sz w:val="22"/>
          <w:szCs w:val="22"/>
        </w:rPr>
        <w:t xml:space="preserve"> meses.</w:t>
      </w:r>
    </w:p>
    <w:p w14:paraId="1323AEC2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esperados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primeros seis meses.</w:t>
      </w:r>
    </w:p>
    <w:p w14:paraId="5AF41294" w14:textId="3B9A80DA" w:rsidR="00811217" w:rsidRPr="006B303F" w:rsidRDefault="003858E3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3858E3">
        <w:rPr>
          <w:sz w:val="22"/>
          <w:szCs w:val="22"/>
        </w:rPr>
        <w:t>Resultados</w:t>
      </w:r>
      <w:proofErr w:type="spellEnd"/>
      <w:r w:rsidRPr="003858E3">
        <w:rPr>
          <w:sz w:val="22"/>
          <w:szCs w:val="22"/>
        </w:rPr>
        <w:t xml:space="preserve">, </w:t>
      </w:r>
      <w:proofErr w:type="spellStart"/>
      <w:r w:rsidRPr="003858E3">
        <w:rPr>
          <w:sz w:val="22"/>
          <w:szCs w:val="22"/>
        </w:rPr>
        <w:t>productos</w:t>
      </w:r>
      <w:proofErr w:type="spellEnd"/>
      <w:r w:rsidRPr="003858E3">
        <w:rPr>
          <w:sz w:val="22"/>
          <w:szCs w:val="22"/>
        </w:rPr>
        <w:t xml:space="preserve"> y </w:t>
      </w:r>
      <w:proofErr w:type="spellStart"/>
      <w:r w:rsidRPr="003858E3">
        <w:rPr>
          <w:sz w:val="22"/>
          <w:szCs w:val="22"/>
        </w:rPr>
        <w:t>aportes</w:t>
      </w:r>
      <w:proofErr w:type="spellEnd"/>
      <w:r w:rsidRPr="003858E3">
        <w:rPr>
          <w:sz w:val="22"/>
          <w:szCs w:val="22"/>
        </w:rPr>
        <w:t xml:space="preserve"> </w:t>
      </w:r>
      <w:proofErr w:type="spellStart"/>
      <w:r w:rsidRPr="003858E3">
        <w:rPr>
          <w:sz w:val="22"/>
          <w:szCs w:val="22"/>
        </w:rPr>
        <w:t>esperados</w:t>
      </w:r>
      <w:proofErr w:type="spellEnd"/>
      <w:r w:rsidRPr="003858E3">
        <w:rPr>
          <w:sz w:val="22"/>
          <w:szCs w:val="22"/>
        </w:rPr>
        <w:t xml:space="preserve"> al </w:t>
      </w:r>
      <w:proofErr w:type="spellStart"/>
      <w:r w:rsidRPr="003858E3">
        <w:rPr>
          <w:sz w:val="22"/>
          <w:szCs w:val="22"/>
        </w:rPr>
        <w:t>finalizar</w:t>
      </w:r>
      <w:proofErr w:type="spellEnd"/>
      <w:r w:rsidRPr="003858E3">
        <w:rPr>
          <w:sz w:val="22"/>
          <w:szCs w:val="22"/>
        </w:rPr>
        <w:t xml:space="preserve"> </w:t>
      </w:r>
      <w:proofErr w:type="spellStart"/>
      <w:r w:rsidRPr="003858E3">
        <w:rPr>
          <w:sz w:val="22"/>
          <w:szCs w:val="22"/>
        </w:rPr>
        <w:t>los</w:t>
      </w:r>
      <w:proofErr w:type="spellEnd"/>
      <w:r w:rsidRPr="003858E3">
        <w:rPr>
          <w:sz w:val="22"/>
          <w:szCs w:val="22"/>
        </w:rPr>
        <w:t xml:space="preserve"> </w:t>
      </w:r>
      <w:proofErr w:type="spellStart"/>
      <w:r w:rsidRPr="003858E3">
        <w:rPr>
          <w:sz w:val="22"/>
          <w:szCs w:val="22"/>
        </w:rPr>
        <w:t>doce</w:t>
      </w:r>
      <w:proofErr w:type="spellEnd"/>
      <w:r w:rsidRPr="003858E3">
        <w:rPr>
          <w:sz w:val="22"/>
          <w:szCs w:val="22"/>
        </w:rPr>
        <w:t xml:space="preserve"> meses de </w:t>
      </w:r>
      <w:proofErr w:type="spellStart"/>
      <w:r w:rsidRPr="003858E3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>.</w:t>
      </w:r>
    </w:p>
    <w:p w14:paraId="6079AA41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Estrategias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difusión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comunicación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>.</w:t>
      </w:r>
    </w:p>
    <w:p w14:paraId="36856E6F" w14:textId="77777777" w:rsidR="00811217" w:rsidRPr="006B303F" w:rsidRDefault="00000000" w:rsidP="006B303F">
      <w:pPr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Referencias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bibliográficas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citadas</w:t>
      </w:r>
      <w:proofErr w:type="spellEnd"/>
      <w:r w:rsidRPr="006B303F">
        <w:rPr>
          <w:sz w:val="22"/>
          <w:szCs w:val="22"/>
        </w:rPr>
        <w:t>.</w:t>
      </w:r>
    </w:p>
    <w:p w14:paraId="37EA649A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plan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precisar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distribución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tareas</w:t>
      </w:r>
      <w:proofErr w:type="spellEnd"/>
      <w:r w:rsidRPr="006B303F">
        <w:rPr>
          <w:sz w:val="22"/>
          <w:szCs w:val="22"/>
        </w:rPr>
        <w:t xml:space="preserve"> entre las personas </w:t>
      </w:r>
      <w:proofErr w:type="spellStart"/>
      <w:r w:rsidRPr="006B303F">
        <w:rPr>
          <w:sz w:val="22"/>
          <w:szCs w:val="22"/>
        </w:rPr>
        <w:t>integrantes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>.</w:t>
      </w:r>
    </w:p>
    <w:p w14:paraId="36223E57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1" w:name="cronograma-del-proyecto"/>
      <w:bookmarkEnd w:id="20"/>
      <w:r w:rsidRPr="006B303F">
        <w:rPr>
          <w:sz w:val="28"/>
          <w:szCs w:val="28"/>
        </w:rPr>
        <w:t xml:space="preserve">17. </w:t>
      </w:r>
      <w:proofErr w:type="spellStart"/>
      <w:r w:rsidRPr="006B303F">
        <w:rPr>
          <w:sz w:val="28"/>
          <w:szCs w:val="28"/>
        </w:rPr>
        <w:t>Cronograma</w:t>
      </w:r>
      <w:proofErr w:type="spellEnd"/>
      <w:r w:rsidRPr="006B303F">
        <w:rPr>
          <w:sz w:val="28"/>
          <w:szCs w:val="28"/>
        </w:rPr>
        <w:t xml:space="preserve"> del </w:t>
      </w:r>
      <w:proofErr w:type="spellStart"/>
      <w:r w:rsidRPr="006B303F">
        <w:rPr>
          <w:sz w:val="28"/>
          <w:szCs w:val="28"/>
        </w:rPr>
        <w:t>proyecto</w:t>
      </w:r>
      <w:proofErr w:type="spellEnd"/>
    </w:p>
    <w:p w14:paraId="5ABE53A4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contemplar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totalidad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organizar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doce</w:t>
      </w:r>
      <w:proofErr w:type="spellEnd"/>
      <w:r w:rsidRPr="006B303F">
        <w:rPr>
          <w:sz w:val="22"/>
          <w:szCs w:val="22"/>
        </w:rPr>
        <w:t xml:space="preserve"> meses de </w:t>
      </w:r>
      <w:proofErr w:type="spellStart"/>
      <w:r w:rsidRPr="006B303F">
        <w:rPr>
          <w:sz w:val="22"/>
          <w:szCs w:val="22"/>
        </w:rPr>
        <w:t>duración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máxima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>.</w:t>
      </w:r>
    </w:p>
    <w:p w14:paraId="529B91B8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mediante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diagrama</w:t>
      </w:r>
      <w:proofErr w:type="spellEnd"/>
      <w:r w:rsidRPr="006B303F">
        <w:rPr>
          <w:sz w:val="22"/>
          <w:szCs w:val="22"/>
        </w:rPr>
        <w:t xml:space="preserve"> de Gantt o </w:t>
      </w:r>
      <w:proofErr w:type="spellStart"/>
      <w:r w:rsidRPr="006B303F">
        <w:rPr>
          <w:sz w:val="22"/>
          <w:szCs w:val="22"/>
        </w:rPr>
        <w:t>cuadro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equivalente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consignando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filas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meses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las columnas.</w:t>
      </w:r>
    </w:p>
    <w:p w14:paraId="35322333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>:</w:t>
      </w:r>
    </w:p>
    <w:p w14:paraId="5F7D2FD2" w14:textId="77777777" w:rsidR="00811217" w:rsidRPr="006B303F" w:rsidRDefault="00000000" w:rsidP="006B303F">
      <w:pPr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Etapas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60A07264" w14:textId="77777777" w:rsidR="00811217" w:rsidRPr="006B303F" w:rsidRDefault="00000000" w:rsidP="006B303F">
      <w:pPr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etapa</w:t>
      </w:r>
      <w:proofErr w:type="spellEnd"/>
      <w:r w:rsidRPr="006B303F">
        <w:rPr>
          <w:sz w:val="22"/>
          <w:szCs w:val="22"/>
        </w:rPr>
        <w:t>.</w:t>
      </w:r>
    </w:p>
    <w:p w14:paraId="06513DC6" w14:textId="77777777" w:rsidR="00811217" w:rsidRPr="006B303F" w:rsidRDefault="00000000" w:rsidP="006B303F">
      <w:pPr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Distribución</w:t>
      </w:r>
      <w:proofErr w:type="spellEnd"/>
      <w:r w:rsidRPr="006B303F">
        <w:rPr>
          <w:sz w:val="22"/>
          <w:szCs w:val="22"/>
        </w:rPr>
        <w:t xml:space="preserve"> temporal de las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>.</w:t>
      </w:r>
    </w:p>
    <w:p w14:paraId="75BB876E" w14:textId="77777777" w:rsidR="00811217" w:rsidRPr="006B303F" w:rsidRDefault="00000000" w:rsidP="006B303F">
      <w:pPr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avances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esperados</w:t>
      </w:r>
      <w:proofErr w:type="spellEnd"/>
      <w:r w:rsidRPr="006B303F">
        <w:rPr>
          <w:sz w:val="22"/>
          <w:szCs w:val="22"/>
        </w:rPr>
        <w:t>.</w:t>
      </w:r>
    </w:p>
    <w:p w14:paraId="36477123" w14:textId="77777777" w:rsidR="00811217" w:rsidRPr="006B303F" w:rsidRDefault="00000000" w:rsidP="006B303F">
      <w:pPr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primeros seis meses.</w:t>
      </w:r>
    </w:p>
    <w:p w14:paraId="6DCC0E06" w14:textId="77777777" w:rsidR="00811217" w:rsidRPr="006B303F" w:rsidRDefault="00000000" w:rsidP="006B303F">
      <w:pPr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renovación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>.</w:t>
      </w:r>
    </w:p>
    <w:p w14:paraId="4842F2DE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relación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comprometidos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primeros seis meses.</w:t>
      </w:r>
    </w:p>
    <w:p w14:paraId="4B6BFDB3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2" w:name="admisibilidad-formal"/>
      <w:bookmarkEnd w:id="21"/>
      <w:r w:rsidRPr="006B303F">
        <w:rPr>
          <w:sz w:val="28"/>
          <w:szCs w:val="28"/>
        </w:rPr>
        <w:t xml:space="preserve">18. </w:t>
      </w:r>
      <w:proofErr w:type="spellStart"/>
      <w:r w:rsidRPr="006B303F">
        <w:rPr>
          <w:sz w:val="28"/>
          <w:szCs w:val="28"/>
        </w:rPr>
        <w:t>Admisibilidad</w:t>
      </w:r>
      <w:proofErr w:type="spellEnd"/>
      <w:r w:rsidRPr="006B303F">
        <w:rPr>
          <w:sz w:val="28"/>
          <w:szCs w:val="28"/>
        </w:rPr>
        <w:t xml:space="preserve"> formal</w:t>
      </w:r>
    </w:p>
    <w:p w14:paraId="08F087B5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Una </w:t>
      </w:r>
      <w:proofErr w:type="spellStart"/>
      <w:r w:rsidRPr="006B303F">
        <w:rPr>
          <w:sz w:val="22"/>
          <w:szCs w:val="22"/>
        </w:rPr>
        <w:t>vez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cerrado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inscripción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verificará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requisitos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presentes</w:t>
      </w:r>
      <w:proofErr w:type="spellEnd"/>
      <w:r w:rsidRPr="006B303F">
        <w:rPr>
          <w:sz w:val="22"/>
          <w:szCs w:val="22"/>
        </w:rPr>
        <w:t xml:space="preserve"> Bases.</w:t>
      </w:r>
    </w:p>
    <w:p w14:paraId="0E92EFC4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Serán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consideradas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admisibles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>:</w:t>
      </w:r>
    </w:p>
    <w:p w14:paraId="3604F0D8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Sean </w:t>
      </w:r>
      <w:proofErr w:type="spellStart"/>
      <w:r w:rsidRPr="006B303F">
        <w:rPr>
          <w:sz w:val="22"/>
          <w:szCs w:val="22"/>
        </w:rPr>
        <w:t>presentadas</w:t>
      </w:r>
      <w:proofErr w:type="spellEnd"/>
      <w:r w:rsidRPr="006B303F">
        <w:rPr>
          <w:sz w:val="22"/>
          <w:szCs w:val="22"/>
        </w:rPr>
        <w:t xml:space="preserve"> fuera de </w:t>
      </w:r>
      <w:proofErr w:type="spellStart"/>
      <w:r w:rsidRPr="006B303F">
        <w:rPr>
          <w:sz w:val="22"/>
          <w:szCs w:val="22"/>
        </w:rPr>
        <w:t>término</w:t>
      </w:r>
      <w:proofErr w:type="spellEnd"/>
      <w:r w:rsidRPr="006B303F">
        <w:rPr>
          <w:sz w:val="22"/>
          <w:szCs w:val="22"/>
        </w:rPr>
        <w:t>.</w:t>
      </w:r>
    </w:p>
    <w:p w14:paraId="7698629C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Sean </w:t>
      </w:r>
      <w:proofErr w:type="spellStart"/>
      <w:r w:rsidRPr="006B303F">
        <w:rPr>
          <w:sz w:val="22"/>
          <w:szCs w:val="22"/>
        </w:rPr>
        <w:t>presentadas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medios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habilitados</w:t>
      </w:r>
      <w:proofErr w:type="spellEnd"/>
      <w:r w:rsidRPr="006B303F">
        <w:rPr>
          <w:sz w:val="22"/>
          <w:szCs w:val="22"/>
        </w:rPr>
        <w:t>.</w:t>
      </w:r>
    </w:p>
    <w:p w14:paraId="4F0BFA33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acompañen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obligatoria</w:t>
      </w:r>
      <w:proofErr w:type="spellEnd"/>
      <w:r w:rsidRPr="006B303F">
        <w:rPr>
          <w:sz w:val="22"/>
          <w:szCs w:val="22"/>
        </w:rPr>
        <w:t>.</w:t>
      </w:r>
    </w:p>
    <w:p w14:paraId="198A565D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Incumplan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requisitos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>.</w:t>
      </w:r>
    </w:p>
    <w:p w14:paraId="6B1FED79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Incurran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alguna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incompatibilidades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>.</w:t>
      </w:r>
    </w:p>
    <w:p w14:paraId="42E623EF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presenten</w:t>
      </w:r>
      <w:proofErr w:type="spellEnd"/>
      <w:r w:rsidRPr="006B303F">
        <w:rPr>
          <w:sz w:val="22"/>
          <w:szCs w:val="22"/>
        </w:rPr>
        <w:t xml:space="preserve"> </w:t>
      </w:r>
      <w:proofErr w:type="gramStart"/>
      <w:r w:rsidRPr="006B303F">
        <w:rPr>
          <w:sz w:val="22"/>
          <w:szCs w:val="22"/>
        </w:rPr>
        <w:t>un plan</w:t>
      </w:r>
      <w:proofErr w:type="gram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>.</w:t>
      </w:r>
    </w:p>
    <w:p w14:paraId="11FD4DBC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formulen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3D9BEAD5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lastRenderedPageBreak/>
        <w:t xml:space="preserve">No </w:t>
      </w:r>
      <w:proofErr w:type="spellStart"/>
      <w:r w:rsidRPr="006B303F">
        <w:rPr>
          <w:sz w:val="22"/>
          <w:szCs w:val="22"/>
        </w:rPr>
        <w:t>incluyan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diseño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metodológico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explícito</w:t>
      </w:r>
      <w:proofErr w:type="spellEnd"/>
      <w:r w:rsidRPr="006B303F">
        <w:rPr>
          <w:sz w:val="22"/>
          <w:szCs w:val="22"/>
        </w:rPr>
        <w:t>.</w:t>
      </w:r>
    </w:p>
    <w:p w14:paraId="218CB670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incluyan</w:t>
      </w:r>
      <w:proofErr w:type="spellEnd"/>
      <w:r w:rsidRPr="006B303F">
        <w:rPr>
          <w:sz w:val="22"/>
          <w:szCs w:val="22"/>
        </w:rPr>
        <w:t xml:space="preserve"> plan de </w:t>
      </w:r>
      <w:proofErr w:type="spellStart"/>
      <w:r w:rsidRPr="006B303F">
        <w:rPr>
          <w:sz w:val="22"/>
          <w:szCs w:val="22"/>
        </w:rPr>
        <w:t>análisis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, corpus o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>.</w:t>
      </w:r>
    </w:p>
    <w:p w14:paraId="2E3F9DFC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acompañen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certificación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correspondiente</w:t>
      </w:r>
      <w:proofErr w:type="spellEnd"/>
      <w:r w:rsidRPr="006B303F">
        <w:rPr>
          <w:sz w:val="22"/>
          <w:szCs w:val="22"/>
        </w:rPr>
        <w:t xml:space="preserve"> a </w:t>
      </w:r>
      <w:proofErr w:type="spellStart"/>
      <w:r w:rsidRPr="006B303F">
        <w:rPr>
          <w:sz w:val="22"/>
          <w:szCs w:val="22"/>
        </w:rPr>
        <w:t>matrícula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vigente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ausencia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deuda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exigible</w:t>
      </w:r>
      <w:proofErr w:type="spellEnd"/>
      <w:r w:rsidRPr="006B303F">
        <w:rPr>
          <w:sz w:val="22"/>
          <w:szCs w:val="22"/>
        </w:rPr>
        <w:t>.</w:t>
      </w:r>
    </w:p>
    <w:p w14:paraId="599CA855" w14:textId="77777777" w:rsidR="00811217" w:rsidRPr="006B303F" w:rsidRDefault="00000000" w:rsidP="006B303F">
      <w:pPr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Presenten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duplicados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plagiados</w:t>
      </w:r>
      <w:proofErr w:type="spellEnd"/>
      <w:r w:rsidRPr="006B303F">
        <w:rPr>
          <w:sz w:val="22"/>
          <w:szCs w:val="22"/>
        </w:rPr>
        <w:t xml:space="preserve"> o con </w:t>
      </w:r>
      <w:proofErr w:type="spellStart"/>
      <w:r w:rsidRPr="006B303F">
        <w:rPr>
          <w:sz w:val="22"/>
          <w:szCs w:val="22"/>
        </w:rPr>
        <w:t>solapamiento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respecto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otra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postulación</w:t>
      </w:r>
      <w:proofErr w:type="spellEnd"/>
      <w:r w:rsidRPr="006B303F">
        <w:rPr>
          <w:sz w:val="22"/>
          <w:szCs w:val="22"/>
        </w:rPr>
        <w:t>.</w:t>
      </w:r>
    </w:p>
    <w:p w14:paraId="69F2B246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admisibles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pasarán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instancia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académica</w:t>
      </w:r>
      <w:proofErr w:type="spellEnd"/>
      <w:r w:rsidRPr="006B303F">
        <w:rPr>
          <w:sz w:val="22"/>
          <w:szCs w:val="22"/>
        </w:rPr>
        <w:t>.</w:t>
      </w:r>
    </w:p>
    <w:p w14:paraId="1EAE08C4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solicitar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única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vez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subsanación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aspectos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formales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siempre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ello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implique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modificar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sustancialmente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contenido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académico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ni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incorporar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omitida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constituya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requisito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esencial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admisibilidad</w:t>
      </w:r>
      <w:proofErr w:type="spellEnd"/>
      <w:r w:rsidRPr="006B303F">
        <w:rPr>
          <w:sz w:val="22"/>
          <w:szCs w:val="22"/>
        </w:rPr>
        <w:t>.</w:t>
      </w:r>
    </w:p>
    <w:p w14:paraId="1592F8CF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3" w:name="evaluación-académica"/>
      <w:bookmarkEnd w:id="22"/>
      <w:r w:rsidRPr="006B303F">
        <w:rPr>
          <w:sz w:val="28"/>
          <w:szCs w:val="28"/>
        </w:rPr>
        <w:t xml:space="preserve">19. </w:t>
      </w:r>
      <w:proofErr w:type="spellStart"/>
      <w:r w:rsidRPr="006B303F">
        <w:rPr>
          <w:sz w:val="28"/>
          <w:szCs w:val="28"/>
        </w:rPr>
        <w:t>Evaluación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académica</w:t>
      </w:r>
      <w:proofErr w:type="spellEnd"/>
    </w:p>
    <w:p w14:paraId="425FDA1E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admisibles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comisión</w:t>
      </w:r>
      <w:proofErr w:type="spellEnd"/>
      <w:r w:rsidRPr="006B303F">
        <w:rPr>
          <w:sz w:val="22"/>
          <w:szCs w:val="22"/>
        </w:rPr>
        <w:t xml:space="preserve"> ad hoc </w:t>
      </w:r>
      <w:proofErr w:type="spellStart"/>
      <w:r w:rsidRPr="006B303F">
        <w:rPr>
          <w:sz w:val="22"/>
          <w:szCs w:val="22"/>
        </w:rPr>
        <w:t>convocada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del Colegio.</w:t>
      </w:r>
    </w:p>
    <w:p w14:paraId="723F7E39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comisión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personas con </w:t>
      </w:r>
      <w:proofErr w:type="spellStart"/>
      <w:r w:rsidRPr="006B303F">
        <w:rPr>
          <w:sz w:val="22"/>
          <w:szCs w:val="22"/>
        </w:rPr>
        <w:t>antecedentes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docencia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gestión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específico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áreas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temáticas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involucradas</w:t>
      </w:r>
      <w:proofErr w:type="spellEnd"/>
      <w:r w:rsidRPr="006B303F">
        <w:rPr>
          <w:sz w:val="22"/>
          <w:szCs w:val="22"/>
        </w:rPr>
        <w:t>.</w:t>
      </w:r>
    </w:p>
    <w:p w14:paraId="08DA3BEF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Cuando la </w:t>
      </w:r>
      <w:proofErr w:type="spellStart"/>
      <w:r w:rsidRPr="006B303F">
        <w:rPr>
          <w:sz w:val="22"/>
          <w:szCs w:val="22"/>
        </w:rPr>
        <w:t>especificidad</w:t>
      </w:r>
      <w:proofErr w:type="spellEnd"/>
      <w:r w:rsidRPr="006B303F">
        <w:rPr>
          <w:sz w:val="22"/>
          <w:szCs w:val="22"/>
        </w:rPr>
        <w:t xml:space="preserve"> de un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lo </w:t>
      </w:r>
      <w:proofErr w:type="spellStart"/>
      <w:r w:rsidRPr="006B303F">
        <w:rPr>
          <w:sz w:val="22"/>
          <w:szCs w:val="22"/>
        </w:rPr>
        <w:t>requiera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solicitar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externas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asesoramientos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complementarios</w:t>
      </w:r>
      <w:proofErr w:type="spellEnd"/>
      <w:r w:rsidRPr="006B303F">
        <w:rPr>
          <w:sz w:val="22"/>
          <w:szCs w:val="22"/>
        </w:rPr>
        <w:t>.</w:t>
      </w:r>
    </w:p>
    <w:p w14:paraId="3739F09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realizará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sobre</w:t>
      </w:r>
      <w:proofErr w:type="spellEnd"/>
      <w:r w:rsidRPr="006B303F">
        <w:rPr>
          <w:sz w:val="22"/>
          <w:szCs w:val="22"/>
        </w:rPr>
        <w:t xml:space="preserve"> la base del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antecedentes</w:t>
      </w:r>
      <w:proofErr w:type="spellEnd"/>
      <w:r w:rsidRPr="006B303F">
        <w:rPr>
          <w:sz w:val="22"/>
          <w:szCs w:val="22"/>
        </w:rPr>
        <w:t xml:space="preserve"> de la persona </w:t>
      </w:r>
      <w:proofErr w:type="spellStart"/>
      <w:r w:rsidRPr="006B303F">
        <w:rPr>
          <w:sz w:val="22"/>
          <w:szCs w:val="22"/>
        </w:rPr>
        <w:t>postulante</w:t>
      </w:r>
      <w:proofErr w:type="spellEnd"/>
      <w:r w:rsidRPr="006B303F">
        <w:rPr>
          <w:sz w:val="22"/>
          <w:szCs w:val="22"/>
        </w:rPr>
        <w:t xml:space="preserve"> o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presentada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estas</w:t>
      </w:r>
      <w:proofErr w:type="spellEnd"/>
      <w:r w:rsidRPr="006B303F">
        <w:rPr>
          <w:sz w:val="22"/>
          <w:szCs w:val="22"/>
        </w:rPr>
        <w:t xml:space="preserve"> Bases.</w:t>
      </w:r>
    </w:p>
    <w:p w14:paraId="44D0274D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Cuando </w:t>
      </w:r>
      <w:proofErr w:type="spellStart"/>
      <w:r w:rsidRPr="006B303F">
        <w:rPr>
          <w:sz w:val="22"/>
          <w:szCs w:val="22"/>
        </w:rPr>
        <w:t>resulte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posible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ser </w:t>
      </w:r>
      <w:proofErr w:type="spellStart"/>
      <w:r w:rsidRPr="006B303F">
        <w:rPr>
          <w:sz w:val="22"/>
          <w:szCs w:val="22"/>
        </w:rPr>
        <w:t>evaluado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versión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anonimizada</w:t>
      </w:r>
      <w:proofErr w:type="spellEnd"/>
      <w:r w:rsidRPr="006B303F">
        <w:rPr>
          <w:sz w:val="22"/>
          <w:szCs w:val="22"/>
        </w:rPr>
        <w:t xml:space="preserve">. Sin embargo, dado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incluye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antecedentes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composición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factibilidad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avales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proceso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necesariamente</w:t>
      </w:r>
      <w:proofErr w:type="spellEnd"/>
      <w:r w:rsidRPr="006B303F">
        <w:rPr>
          <w:sz w:val="22"/>
          <w:szCs w:val="22"/>
        </w:rPr>
        <w:t xml:space="preserve"> de doble </w:t>
      </w:r>
      <w:proofErr w:type="spellStart"/>
      <w:r w:rsidRPr="006B303F">
        <w:rPr>
          <w:sz w:val="22"/>
          <w:szCs w:val="22"/>
        </w:rPr>
        <w:t>ciego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todas</w:t>
      </w:r>
      <w:proofErr w:type="spellEnd"/>
      <w:r w:rsidRPr="006B303F">
        <w:rPr>
          <w:sz w:val="22"/>
          <w:szCs w:val="22"/>
        </w:rPr>
        <w:t xml:space="preserve"> sus </w:t>
      </w:r>
      <w:proofErr w:type="spellStart"/>
      <w:r w:rsidRPr="006B303F">
        <w:rPr>
          <w:sz w:val="22"/>
          <w:szCs w:val="22"/>
        </w:rPr>
        <w:t>instancias</w:t>
      </w:r>
      <w:proofErr w:type="spellEnd"/>
      <w:r w:rsidRPr="006B303F">
        <w:rPr>
          <w:sz w:val="22"/>
          <w:szCs w:val="22"/>
        </w:rPr>
        <w:t>.</w:t>
      </w:r>
    </w:p>
    <w:p w14:paraId="00808945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procurará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resguardar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transparencia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imparcialidad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fundamentación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proceso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evaluativo</w:t>
      </w:r>
      <w:proofErr w:type="spellEnd"/>
      <w:r w:rsidRPr="006B303F">
        <w:rPr>
          <w:sz w:val="22"/>
          <w:szCs w:val="22"/>
        </w:rPr>
        <w:t>.</w:t>
      </w:r>
    </w:p>
    <w:p w14:paraId="5E1EDCCE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4" w:name="conflictos-de-interés"/>
      <w:bookmarkEnd w:id="23"/>
      <w:r w:rsidRPr="006B303F">
        <w:rPr>
          <w:sz w:val="28"/>
          <w:szCs w:val="28"/>
        </w:rPr>
        <w:t xml:space="preserve">20. </w:t>
      </w:r>
      <w:proofErr w:type="spellStart"/>
      <w:r w:rsidRPr="006B303F">
        <w:rPr>
          <w:sz w:val="28"/>
          <w:szCs w:val="28"/>
        </w:rPr>
        <w:t>Conflictos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interés</w:t>
      </w:r>
      <w:proofErr w:type="spellEnd"/>
    </w:p>
    <w:p w14:paraId="6109A247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evaluadoras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declarar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cualquier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conflicto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interés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pudiera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afectar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imparcialidad</w:t>
      </w:r>
      <w:proofErr w:type="spellEnd"/>
      <w:r w:rsidRPr="006B303F">
        <w:rPr>
          <w:sz w:val="22"/>
          <w:szCs w:val="22"/>
        </w:rPr>
        <w:t>.</w:t>
      </w:r>
    </w:p>
    <w:p w14:paraId="49A3621F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considerará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conflicto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interés</w:t>
      </w:r>
      <w:proofErr w:type="spellEnd"/>
      <w:r w:rsidRPr="006B303F">
        <w:rPr>
          <w:sz w:val="22"/>
          <w:szCs w:val="22"/>
        </w:rPr>
        <w:t xml:space="preserve">, entre </w:t>
      </w:r>
      <w:proofErr w:type="spellStart"/>
      <w:r w:rsidRPr="006B303F">
        <w:rPr>
          <w:sz w:val="22"/>
          <w:szCs w:val="22"/>
        </w:rPr>
        <w:t>otras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situaciones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existencia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vínculos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familiares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laborales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societarios</w:t>
      </w:r>
      <w:proofErr w:type="spellEnd"/>
      <w:r w:rsidRPr="006B303F">
        <w:rPr>
          <w:sz w:val="22"/>
          <w:szCs w:val="22"/>
        </w:rPr>
        <w:t xml:space="preserve">, de </w:t>
      </w:r>
      <w:proofErr w:type="spellStart"/>
      <w:r w:rsidRPr="006B303F">
        <w:rPr>
          <w:sz w:val="22"/>
          <w:szCs w:val="22"/>
        </w:rPr>
        <w:t>dirección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académica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coautoría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reciente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enemistad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manifiesta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participación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directa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evaluado</w:t>
      </w:r>
      <w:proofErr w:type="spellEnd"/>
      <w:r w:rsidRPr="006B303F">
        <w:rPr>
          <w:sz w:val="22"/>
          <w:szCs w:val="22"/>
        </w:rPr>
        <w:t>.</w:t>
      </w:r>
    </w:p>
    <w:p w14:paraId="1BF8216C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Cuando </w:t>
      </w:r>
      <w:proofErr w:type="spellStart"/>
      <w:r w:rsidRPr="006B303F">
        <w:rPr>
          <w:sz w:val="22"/>
          <w:szCs w:val="22"/>
        </w:rPr>
        <w:t>exista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conflicto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interés</w:t>
      </w:r>
      <w:proofErr w:type="spellEnd"/>
      <w:r w:rsidRPr="006B303F">
        <w:rPr>
          <w:sz w:val="22"/>
          <w:szCs w:val="22"/>
        </w:rPr>
        <w:t xml:space="preserve">, la persona </w:t>
      </w:r>
      <w:proofErr w:type="spellStart"/>
      <w:r w:rsidRPr="006B303F">
        <w:rPr>
          <w:sz w:val="22"/>
          <w:szCs w:val="22"/>
        </w:rPr>
        <w:t>evaluadora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abstenerse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intervenir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correspondiente</w:t>
      </w:r>
      <w:proofErr w:type="spellEnd"/>
      <w:r w:rsidRPr="006B303F">
        <w:rPr>
          <w:sz w:val="22"/>
          <w:szCs w:val="22"/>
        </w:rPr>
        <w:t>.</w:t>
      </w:r>
    </w:p>
    <w:p w14:paraId="1926DDC4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5" w:name="criterios-de-evaluación"/>
      <w:bookmarkEnd w:id="24"/>
      <w:r w:rsidRPr="006B303F">
        <w:rPr>
          <w:sz w:val="28"/>
          <w:szCs w:val="28"/>
        </w:rPr>
        <w:lastRenderedPageBreak/>
        <w:t xml:space="preserve">21. </w:t>
      </w:r>
      <w:proofErr w:type="spellStart"/>
      <w:r w:rsidRPr="006B303F">
        <w:rPr>
          <w:sz w:val="28"/>
          <w:szCs w:val="28"/>
        </w:rPr>
        <w:t>Criterios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evaluación</w:t>
      </w:r>
      <w:proofErr w:type="spellEnd"/>
    </w:p>
    <w:p w14:paraId="03165E28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sobre</w:t>
      </w:r>
      <w:proofErr w:type="spellEnd"/>
      <w:r w:rsidRPr="006B303F">
        <w:rPr>
          <w:sz w:val="22"/>
          <w:szCs w:val="22"/>
        </w:rPr>
        <w:t xml:space="preserve"> un total de 100 puntos, de </w:t>
      </w:r>
      <w:proofErr w:type="spellStart"/>
      <w:r w:rsidRPr="006B303F">
        <w:rPr>
          <w:sz w:val="22"/>
          <w:szCs w:val="22"/>
        </w:rPr>
        <w:t>acuerdo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siguientes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>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462"/>
        <w:gridCol w:w="1752"/>
      </w:tblGrid>
      <w:tr w:rsidR="00811217" w:rsidRPr="006B303F" w14:paraId="027D63B0" w14:textId="77777777" w:rsidTr="00811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C26CF9E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Criterio</w:t>
            </w:r>
            <w:proofErr w:type="spellEnd"/>
          </w:p>
        </w:tc>
        <w:tc>
          <w:tcPr>
            <w:tcW w:w="0" w:type="auto"/>
          </w:tcPr>
          <w:p w14:paraId="47F7A4E3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Puntaje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máximo</w:t>
            </w:r>
            <w:proofErr w:type="spellEnd"/>
          </w:p>
        </w:tc>
      </w:tr>
      <w:tr w:rsidR="00811217" w:rsidRPr="006B303F" w14:paraId="455274DA" w14:textId="77777777">
        <w:tc>
          <w:tcPr>
            <w:tcW w:w="0" w:type="auto"/>
          </w:tcPr>
          <w:p w14:paraId="1F660937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Relevancia</w:t>
            </w:r>
            <w:proofErr w:type="spellEnd"/>
            <w:r w:rsidRPr="006B303F">
              <w:rPr>
                <w:sz w:val="22"/>
                <w:szCs w:val="22"/>
              </w:rPr>
              <w:t xml:space="preserve"> y </w:t>
            </w:r>
            <w:proofErr w:type="spellStart"/>
            <w:r w:rsidRPr="006B303F">
              <w:rPr>
                <w:sz w:val="22"/>
                <w:szCs w:val="22"/>
              </w:rPr>
              <w:t>aporte</w:t>
            </w:r>
            <w:proofErr w:type="spellEnd"/>
            <w:r w:rsidRPr="006B303F">
              <w:rPr>
                <w:sz w:val="22"/>
                <w:szCs w:val="22"/>
              </w:rPr>
              <w:t xml:space="preserve"> del </w:t>
            </w:r>
            <w:proofErr w:type="spellStart"/>
            <w:r w:rsidRPr="006B303F">
              <w:rPr>
                <w:sz w:val="22"/>
                <w:szCs w:val="22"/>
              </w:rPr>
              <w:t>problema</w:t>
            </w:r>
            <w:proofErr w:type="spellEnd"/>
            <w:r w:rsidRPr="006B303F">
              <w:rPr>
                <w:sz w:val="22"/>
                <w:szCs w:val="22"/>
              </w:rPr>
              <w:t xml:space="preserve"> de </w:t>
            </w:r>
            <w:proofErr w:type="spellStart"/>
            <w:r w:rsidRPr="006B303F">
              <w:rPr>
                <w:sz w:val="22"/>
                <w:szCs w:val="22"/>
              </w:rPr>
              <w:t>investigación</w:t>
            </w:r>
            <w:proofErr w:type="spellEnd"/>
          </w:p>
        </w:tc>
        <w:tc>
          <w:tcPr>
            <w:tcW w:w="0" w:type="auto"/>
          </w:tcPr>
          <w:p w14:paraId="287C5841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25</w:t>
            </w:r>
          </w:p>
        </w:tc>
      </w:tr>
      <w:tr w:rsidR="00811217" w:rsidRPr="006B303F" w14:paraId="4AA570E2" w14:textId="77777777">
        <w:tc>
          <w:tcPr>
            <w:tcW w:w="0" w:type="auto"/>
          </w:tcPr>
          <w:p w14:paraId="0759B4BA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Fundamentación</w:t>
            </w:r>
            <w:proofErr w:type="spellEnd"/>
            <w:r w:rsidRPr="006B303F">
              <w:rPr>
                <w:sz w:val="22"/>
                <w:szCs w:val="22"/>
              </w:rPr>
              <w:t xml:space="preserve"> y </w:t>
            </w:r>
            <w:proofErr w:type="spellStart"/>
            <w:r w:rsidRPr="006B303F">
              <w:rPr>
                <w:sz w:val="22"/>
                <w:szCs w:val="22"/>
              </w:rPr>
              <w:t>antecedentes</w:t>
            </w:r>
            <w:proofErr w:type="spellEnd"/>
          </w:p>
        </w:tc>
        <w:tc>
          <w:tcPr>
            <w:tcW w:w="0" w:type="auto"/>
          </w:tcPr>
          <w:p w14:paraId="1776FBC5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15</w:t>
            </w:r>
          </w:p>
        </w:tc>
      </w:tr>
      <w:tr w:rsidR="00811217" w:rsidRPr="006B303F" w14:paraId="4EEED3BE" w14:textId="77777777">
        <w:tc>
          <w:tcPr>
            <w:tcW w:w="0" w:type="auto"/>
          </w:tcPr>
          <w:p w14:paraId="47E87068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Coherencia</w:t>
            </w:r>
            <w:proofErr w:type="spellEnd"/>
            <w:r w:rsidRPr="006B303F">
              <w:rPr>
                <w:sz w:val="22"/>
                <w:szCs w:val="22"/>
              </w:rPr>
              <w:t xml:space="preserve"> y </w:t>
            </w:r>
            <w:proofErr w:type="spellStart"/>
            <w:r w:rsidRPr="006B303F">
              <w:rPr>
                <w:sz w:val="22"/>
                <w:szCs w:val="22"/>
              </w:rPr>
              <w:t>calidad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metodológica</w:t>
            </w:r>
            <w:proofErr w:type="spellEnd"/>
          </w:p>
        </w:tc>
        <w:tc>
          <w:tcPr>
            <w:tcW w:w="0" w:type="auto"/>
          </w:tcPr>
          <w:p w14:paraId="3B2D2B9C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25</w:t>
            </w:r>
          </w:p>
        </w:tc>
      </w:tr>
      <w:tr w:rsidR="00811217" w:rsidRPr="006B303F" w14:paraId="67CAB38B" w14:textId="77777777">
        <w:tc>
          <w:tcPr>
            <w:tcW w:w="0" w:type="auto"/>
          </w:tcPr>
          <w:p w14:paraId="3B3DF238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Factibilidad</w:t>
            </w:r>
            <w:proofErr w:type="spellEnd"/>
            <w:r w:rsidRPr="006B303F">
              <w:rPr>
                <w:sz w:val="22"/>
                <w:szCs w:val="22"/>
              </w:rPr>
              <w:t xml:space="preserve"> y </w:t>
            </w:r>
            <w:proofErr w:type="spellStart"/>
            <w:r w:rsidRPr="006B303F">
              <w:rPr>
                <w:sz w:val="22"/>
                <w:szCs w:val="22"/>
              </w:rPr>
              <w:t>cronograma</w:t>
            </w:r>
            <w:proofErr w:type="spellEnd"/>
          </w:p>
        </w:tc>
        <w:tc>
          <w:tcPr>
            <w:tcW w:w="0" w:type="auto"/>
          </w:tcPr>
          <w:p w14:paraId="52823226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15</w:t>
            </w:r>
          </w:p>
        </w:tc>
      </w:tr>
      <w:tr w:rsidR="00811217" w:rsidRPr="006B303F" w14:paraId="51B1EA25" w14:textId="77777777">
        <w:tc>
          <w:tcPr>
            <w:tcW w:w="0" w:type="auto"/>
          </w:tcPr>
          <w:p w14:paraId="6656D03B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Antecedentes</w:t>
            </w:r>
            <w:proofErr w:type="spellEnd"/>
            <w:r w:rsidRPr="006B303F">
              <w:rPr>
                <w:sz w:val="22"/>
                <w:szCs w:val="22"/>
              </w:rPr>
              <w:t xml:space="preserve"> y </w:t>
            </w:r>
            <w:proofErr w:type="spellStart"/>
            <w:r w:rsidRPr="006B303F">
              <w:rPr>
                <w:sz w:val="22"/>
                <w:szCs w:val="22"/>
              </w:rPr>
              <w:t>adecuación</w:t>
            </w:r>
            <w:proofErr w:type="spellEnd"/>
            <w:r w:rsidRPr="006B303F">
              <w:rPr>
                <w:sz w:val="22"/>
                <w:szCs w:val="22"/>
              </w:rPr>
              <w:t xml:space="preserve"> de la persona </w:t>
            </w:r>
            <w:proofErr w:type="spellStart"/>
            <w:r w:rsidRPr="006B303F">
              <w:rPr>
                <w:sz w:val="22"/>
                <w:szCs w:val="22"/>
              </w:rPr>
              <w:t>postulante</w:t>
            </w:r>
            <w:proofErr w:type="spellEnd"/>
            <w:r w:rsidRPr="006B303F">
              <w:rPr>
                <w:sz w:val="22"/>
                <w:szCs w:val="22"/>
              </w:rPr>
              <w:t xml:space="preserve"> o del </w:t>
            </w:r>
            <w:proofErr w:type="spellStart"/>
            <w:r w:rsidRPr="006B303F">
              <w:rPr>
                <w:sz w:val="22"/>
                <w:szCs w:val="22"/>
              </w:rPr>
              <w:t>equipo</w:t>
            </w:r>
            <w:proofErr w:type="spellEnd"/>
          </w:p>
        </w:tc>
        <w:tc>
          <w:tcPr>
            <w:tcW w:w="0" w:type="auto"/>
          </w:tcPr>
          <w:p w14:paraId="2B7F677D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10</w:t>
            </w:r>
          </w:p>
        </w:tc>
      </w:tr>
      <w:tr w:rsidR="00811217" w:rsidRPr="006B303F" w14:paraId="66A8D108" w14:textId="77777777">
        <w:tc>
          <w:tcPr>
            <w:tcW w:w="0" w:type="auto"/>
          </w:tcPr>
          <w:p w14:paraId="31706F13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Consideraciones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éticas</w:t>
            </w:r>
            <w:proofErr w:type="spellEnd"/>
            <w:r w:rsidRPr="006B303F">
              <w:rPr>
                <w:sz w:val="22"/>
                <w:szCs w:val="22"/>
              </w:rPr>
              <w:t xml:space="preserve">, </w:t>
            </w:r>
            <w:proofErr w:type="spellStart"/>
            <w:r w:rsidRPr="006B303F">
              <w:rPr>
                <w:sz w:val="22"/>
                <w:szCs w:val="22"/>
              </w:rPr>
              <w:t>difusión</w:t>
            </w:r>
            <w:proofErr w:type="spellEnd"/>
            <w:r w:rsidRPr="006B303F">
              <w:rPr>
                <w:sz w:val="22"/>
                <w:szCs w:val="22"/>
              </w:rPr>
              <w:t xml:space="preserve"> y </w:t>
            </w:r>
            <w:proofErr w:type="spellStart"/>
            <w:r w:rsidRPr="006B303F">
              <w:rPr>
                <w:sz w:val="22"/>
                <w:szCs w:val="22"/>
              </w:rPr>
              <w:t>transferencia</w:t>
            </w:r>
            <w:proofErr w:type="spellEnd"/>
          </w:p>
        </w:tc>
        <w:tc>
          <w:tcPr>
            <w:tcW w:w="0" w:type="auto"/>
          </w:tcPr>
          <w:p w14:paraId="4161F961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10</w:t>
            </w:r>
          </w:p>
        </w:tc>
      </w:tr>
      <w:tr w:rsidR="00811217" w:rsidRPr="006B303F" w14:paraId="12BFA102" w14:textId="77777777">
        <w:tc>
          <w:tcPr>
            <w:tcW w:w="0" w:type="auto"/>
          </w:tcPr>
          <w:p w14:paraId="75681517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34FE16DB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5C908E36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valorará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calidad</w:t>
      </w:r>
      <w:proofErr w:type="spellEnd"/>
      <w:r w:rsidRPr="006B303F">
        <w:rPr>
          <w:sz w:val="22"/>
          <w:szCs w:val="22"/>
        </w:rPr>
        <w:t xml:space="preserve"> integral de la </w:t>
      </w:r>
      <w:proofErr w:type="spellStart"/>
      <w:r w:rsidRPr="006B303F">
        <w:rPr>
          <w:sz w:val="22"/>
          <w:szCs w:val="22"/>
        </w:rPr>
        <w:t>propuesta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considerando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claridad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fundamentación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coherencia</w:t>
      </w:r>
      <w:proofErr w:type="spellEnd"/>
      <w:r w:rsidRPr="006B303F">
        <w:rPr>
          <w:sz w:val="22"/>
          <w:szCs w:val="22"/>
        </w:rPr>
        <w:t xml:space="preserve"> entre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estrategia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metodológica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factibilidad</w:t>
      </w:r>
      <w:proofErr w:type="spellEnd"/>
      <w:r w:rsidRPr="006B303F">
        <w:rPr>
          <w:sz w:val="22"/>
          <w:szCs w:val="22"/>
        </w:rPr>
        <w:t xml:space="preserve"> del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adecuación</w:t>
      </w:r>
      <w:proofErr w:type="spellEnd"/>
      <w:r w:rsidRPr="006B303F">
        <w:rPr>
          <w:sz w:val="22"/>
          <w:szCs w:val="22"/>
        </w:rPr>
        <w:t xml:space="preserve"> de la persona </w:t>
      </w:r>
      <w:proofErr w:type="spellStart"/>
      <w:r w:rsidRPr="006B303F">
        <w:rPr>
          <w:sz w:val="22"/>
          <w:szCs w:val="22"/>
        </w:rPr>
        <w:t>postulante</w:t>
      </w:r>
      <w:proofErr w:type="spellEnd"/>
      <w:r w:rsidRPr="006B303F">
        <w:rPr>
          <w:sz w:val="22"/>
          <w:szCs w:val="22"/>
        </w:rPr>
        <w:t xml:space="preserve"> o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llevarlo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adelante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resguardos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previstos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potencial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difusión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>.</w:t>
      </w:r>
    </w:p>
    <w:p w14:paraId="30AC8835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6" w:name="orden-de-mérito-y-adjudicación"/>
      <w:bookmarkEnd w:id="25"/>
      <w:r w:rsidRPr="006B303F">
        <w:rPr>
          <w:sz w:val="28"/>
          <w:szCs w:val="28"/>
        </w:rPr>
        <w:t xml:space="preserve">22. Orden de </w:t>
      </w:r>
      <w:proofErr w:type="spellStart"/>
      <w:r w:rsidRPr="006B303F">
        <w:rPr>
          <w:sz w:val="28"/>
          <w:szCs w:val="28"/>
        </w:rPr>
        <w:t>mérito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adjudicación</w:t>
      </w:r>
      <w:proofErr w:type="spellEnd"/>
    </w:p>
    <w:p w14:paraId="65F223E1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Concluida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, se </w:t>
      </w:r>
      <w:proofErr w:type="spellStart"/>
      <w:r w:rsidRPr="006B303F">
        <w:rPr>
          <w:sz w:val="22"/>
          <w:szCs w:val="22"/>
        </w:rPr>
        <w:t>elaborará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orden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mérito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>.</w:t>
      </w:r>
    </w:p>
    <w:p w14:paraId="15576BA6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orden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mérito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>:</w:t>
      </w:r>
    </w:p>
    <w:p w14:paraId="55C96AE9" w14:textId="77777777" w:rsidR="00811217" w:rsidRPr="006B303F" w:rsidRDefault="00000000" w:rsidP="006B303F">
      <w:pPr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seleccionados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>.</w:t>
      </w:r>
    </w:p>
    <w:p w14:paraId="2B1761E9" w14:textId="77777777" w:rsidR="00811217" w:rsidRPr="006B303F" w:rsidRDefault="00000000" w:rsidP="006B303F">
      <w:pPr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suplentes</w:t>
      </w:r>
      <w:proofErr w:type="spellEnd"/>
      <w:r w:rsidRPr="006B303F">
        <w:rPr>
          <w:sz w:val="22"/>
          <w:szCs w:val="22"/>
        </w:rPr>
        <w:t>.</w:t>
      </w:r>
    </w:p>
    <w:p w14:paraId="3B13E563" w14:textId="77777777" w:rsidR="00811217" w:rsidRPr="006B303F" w:rsidRDefault="00000000" w:rsidP="006B303F">
      <w:pPr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seleccionados</w:t>
      </w:r>
      <w:proofErr w:type="spellEnd"/>
      <w:r w:rsidRPr="006B303F">
        <w:rPr>
          <w:sz w:val="22"/>
          <w:szCs w:val="22"/>
        </w:rPr>
        <w:t>.</w:t>
      </w:r>
    </w:p>
    <w:p w14:paraId="0553D438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inclusión</w:t>
      </w:r>
      <w:proofErr w:type="spellEnd"/>
      <w:r w:rsidRPr="006B303F">
        <w:rPr>
          <w:sz w:val="22"/>
          <w:szCs w:val="22"/>
        </w:rPr>
        <w:t xml:space="preserve"> de un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orden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mérito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implicará</w:t>
      </w:r>
      <w:proofErr w:type="spellEnd"/>
      <w:r w:rsidRPr="006B303F">
        <w:rPr>
          <w:sz w:val="22"/>
          <w:szCs w:val="22"/>
        </w:rPr>
        <w:t xml:space="preserve"> derecho </w:t>
      </w:r>
      <w:proofErr w:type="spellStart"/>
      <w:r w:rsidRPr="006B303F">
        <w:rPr>
          <w:sz w:val="22"/>
          <w:szCs w:val="22"/>
        </w:rPr>
        <w:t>automático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adjudicación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dependerá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disponibilidad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presupuestaria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cupos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definidos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requisitos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administrativos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correspondientes</w:t>
      </w:r>
      <w:proofErr w:type="spellEnd"/>
      <w:r w:rsidRPr="006B303F">
        <w:rPr>
          <w:sz w:val="22"/>
          <w:szCs w:val="22"/>
        </w:rPr>
        <w:t>.</w:t>
      </w:r>
    </w:p>
    <w:p w14:paraId="7C01263B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empate</w:t>
      </w:r>
      <w:proofErr w:type="spellEnd"/>
      <w:r w:rsidRPr="006B303F">
        <w:rPr>
          <w:sz w:val="22"/>
          <w:szCs w:val="22"/>
        </w:rPr>
        <w:t xml:space="preserve"> entre </w:t>
      </w:r>
      <w:proofErr w:type="spellStart"/>
      <w:r w:rsidRPr="006B303F">
        <w:rPr>
          <w:sz w:val="22"/>
          <w:szCs w:val="22"/>
        </w:rPr>
        <w:t>postulaciones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considerarse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desempate</w:t>
      </w:r>
      <w:proofErr w:type="spellEnd"/>
      <w:r w:rsidRPr="006B303F">
        <w:rPr>
          <w:sz w:val="22"/>
          <w:szCs w:val="22"/>
        </w:rPr>
        <w:t>:</w:t>
      </w:r>
    </w:p>
    <w:p w14:paraId="5324A6FC" w14:textId="77777777" w:rsidR="00811217" w:rsidRPr="006B303F" w:rsidRDefault="00000000" w:rsidP="006B303F">
      <w:pPr>
        <w:numPr>
          <w:ilvl w:val="0"/>
          <w:numId w:val="17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Mayor </w:t>
      </w:r>
      <w:proofErr w:type="spellStart"/>
      <w:r w:rsidRPr="006B303F">
        <w:rPr>
          <w:sz w:val="22"/>
          <w:szCs w:val="22"/>
        </w:rPr>
        <w:t>relevancia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problema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campo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>.</w:t>
      </w:r>
    </w:p>
    <w:p w14:paraId="4026EDA2" w14:textId="77777777" w:rsidR="00811217" w:rsidRPr="006B303F" w:rsidRDefault="00000000" w:rsidP="006B303F">
      <w:pPr>
        <w:numPr>
          <w:ilvl w:val="0"/>
          <w:numId w:val="17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Mayor </w:t>
      </w:r>
      <w:proofErr w:type="spellStart"/>
      <w:r w:rsidRPr="006B303F">
        <w:rPr>
          <w:sz w:val="22"/>
          <w:szCs w:val="22"/>
        </w:rPr>
        <w:t>calidad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metodológica</w:t>
      </w:r>
      <w:proofErr w:type="spellEnd"/>
      <w:r w:rsidRPr="006B303F">
        <w:rPr>
          <w:sz w:val="22"/>
          <w:szCs w:val="22"/>
        </w:rPr>
        <w:t>.</w:t>
      </w:r>
    </w:p>
    <w:p w14:paraId="307742C2" w14:textId="77777777" w:rsidR="00811217" w:rsidRPr="006B303F" w:rsidRDefault="00000000" w:rsidP="006B303F">
      <w:pPr>
        <w:numPr>
          <w:ilvl w:val="0"/>
          <w:numId w:val="17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Mayor </w:t>
      </w:r>
      <w:proofErr w:type="spellStart"/>
      <w:r w:rsidRPr="006B303F">
        <w:rPr>
          <w:sz w:val="22"/>
          <w:szCs w:val="22"/>
        </w:rPr>
        <w:t>factibilidad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plazo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previsto</w:t>
      </w:r>
      <w:proofErr w:type="spellEnd"/>
      <w:r w:rsidRPr="006B303F">
        <w:rPr>
          <w:sz w:val="22"/>
          <w:szCs w:val="22"/>
        </w:rPr>
        <w:t>.</w:t>
      </w:r>
    </w:p>
    <w:p w14:paraId="6A48DD52" w14:textId="77777777" w:rsidR="00811217" w:rsidRPr="006B303F" w:rsidRDefault="00000000" w:rsidP="006B303F">
      <w:pPr>
        <w:numPr>
          <w:ilvl w:val="0"/>
          <w:numId w:val="17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Mayor </w:t>
      </w:r>
      <w:proofErr w:type="spellStart"/>
      <w:r w:rsidRPr="006B303F">
        <w:rPr>
          <w:sz w:val="22"/>
          <w:szCs w:val="22"/>
        </w:rPr>
        <w:t>potencial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impacto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>/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>.</w:t>
      </w:r>
    </w:p>
    <w:p w14:paraId="085F929F" w14:textId="77777777" w:rsidR="00811217" w:rsidRPr="006B303F" w:rsidRDefault="00000000" w:rsidP="006B303F">
      <w:pPr>
        <w:numPr>
          <w:ilvl w:val="0"/>
          <w:numId w:val="17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Conformación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equipos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diversidad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trayectorias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ámbitos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inserción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perspectivas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>.</w:t>
      </w:r>
    </w:p>
    <w:p w14:paraId="55888C97" w14:textId="77777777" w:rsidR="00811217" w:rsidRPr="006B303F" w:rsidRDefault="00000000" w:rsidP="006B303F">
      <w:pPr>
        <w:numPr>
          <w:ilvl w:val="0"/>
          <w:numId w:val="17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Carácter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estratégico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prioritario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tema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Colegio.</w:t>
      </w:r>
    </w:p>
    <w:p w14:paraId="72866AD9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7" w:name="X667a9603ea5dd37a8f5e7bdad6c5a7ddc72d9f5"/>
      <w:bookmarkEnd w:id="26"/>
      <w:r w:rsidRPr="006B303F">
        <w:rPr>
          <w:sz w:val="28"/>
          <w:szCs w:val="28"/>
        </w:rPr>
        <w:lastRenderedPageBreak/>
        <w:t xml:space="preserve">23. </w:t>
      </w:r>
      <w:proofErr w:type="spellStart"/>
      <w:r w:rsidRPr="006B303F">
        <w:rPr>
          <w:sz w:val="28"/>
          <w:szCs w:val="28"/>
        </w:rPr>
        <w:t>Comunicación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resultados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aceptación</w:t>
      </w:r>
      <w:proofErr w:type="spellEnd"/>
      <w:r w:rsidRPr="006B303F">
        <w:rPr>
          <w:sz w:val="28"/>
          <w:szCs w:val="28"/>
        </w:rPr>
        <w:t xml:space="preserve"> de la </w:t>
      </w:r>
      <w:proofErr w:type="spellStart"/>
      <w:r w:rsidRPr="006B303F">
        <w:rPr>
          <w:sz w:val="28"/>
          <w:szCs w:val="28"/>
        </w:rPr>
        <w:t>beca</w:t>
      </w:r>
      <w:proofErr w:type="spellEnd"/>
    </w:p>
    <w:p w14:paraId="29BDF98D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Los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comunicados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medios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del Colegio.</w:t>
      </w:r>
    </w:p>
    <w:p w14:paraId="781B4D4B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comunicación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incluirá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nómina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seleccionados</w:t>
      </w:r>
      <w:proofErr w:type="spellEnd"/>
      <w:r w:rsidRPr="006B303F">
        <w:rPr>
          <w:sz w:val="22"/>
          <w:szCs w:val="22"/>
        </w:rPr>
        <w:t xml:space="preserve"> y,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orden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mérito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listado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suplentes</w:t>
      </w:r>
      <w:proofErr w:type="spellEnd"/>
      <w:r w:rsidRPr="006B303F">
        <w:rPr>
          <w:sz w:val="22"/>
          <w:szCs w:val="22"/>
        </w:rPr>
        <w:t>.</w:t>
      </w:r>
    </w:p>
    <w:p w14:paraId="4A71237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seleccionadas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aceptar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formalmente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dentro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plazo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Colegio. La </w:t>
      </w:r>
      <w:proofErr w:type="spellStart"/>
      <w:r w:rsidRPr="006B303F">
        <w:rPr>
          <w:sz w:val="22"/>
          <w:szCs w:val="22"/>
        </w:rPr>
        <w:t>falta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aceptación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tiempo</w:t>
      </w:r>
      <w:proofErr w:type="spellEnd"/>
      <w:r w:rsidRPr="006B303F">
        <w:rPr>
          <w:sz w:val="22"/>
          <w:szCs w:val="22"/>
        </w:rPr>
        <w:t xml:space="preserve"> y forma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ser </w:t>
      </w:r>
      <w:proofErr w:type="spellStart"/>
      <w:r w:rsidRPr="006B303F">
        <w:rPr>
          <w:sz w:val="22"/>
          <w:szCs w:val="22"/>
        </w:rPr>
        <w:t>considerada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renuncia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habilitar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postulantes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suplentes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según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orden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mérito</w:t>
      </w:r>
      <w:proofErr w:type="spellEnd"/>
      <w:r w:rsidRPr="006B303F">
        <w:rPr>
          <w:sz w:val="22"/>
          <w:szCs w:val="22"/>
        </w:rPr>
        <w:t>.</w:t>
      </w:r>
    </w:p>
    <w:p w14:paraId="716B6C5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Para la </w:t>
      </w:r>
      <w:proofErr w:type="spellStart"/>
      <w:r w:rsidRPr="006B303F">
        <w:rPr>
          <w:sz w:val="22"/>
          <w:szCs w:val="22"/>
        </w:rPr>
        <w:t>aceptación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solicitar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administrativa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complementaria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necesaria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instrumentar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pago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estipendio</w:t>
      </w:r>
      <w:proofErr w:type="spellEnd"/>
      <w:r w:rsidRPr="006B303F">
        <w:rPr>
          <w:sz w:val="22"/>
          <w:szCs w:val="22"/>
        </w:rPr>
        <w:t>.</w:t>
      </w:r>
    </w:p>
    <w:p w14:paraId="41274D92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8" w:name="X1d38c306ca26f8cf974e063aa427b8ed1a7c3dc"/>
      <w:bookmarkEnd w:id="27"/>
      <w:r w:rsidRPr="006B303F">
        <w:rPr>
          <w:sz w:val="28"/>
          <w:szCs w:val="28"/>
        </w:rPr>
        <w:t xml:space="preserve">24. </w:t>
      </w:r>
      <w:proofErr w:type="spellStart"/>
      <w:r w:rsidRPr="006B303F">
        <w:rPr>
          <w:sz w:val="28"/>
          <w:szCs w:val="28"/>
        </w:rPr>
        <w:t>Inicio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actividades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modificaciones</w:t>
      </w:r>
      <w:proofErr w:type="spellEnd"/>
      <w:r w:rsidRPr="006B303F">
        <w:rPr>
          <w:sz w:val="28"/>
          <w:szCs w:val="28"/>
        </w:rPr>
        <w:t xml:space="preserve"> del </w:t>
      </w:r>
      <w:proofErr w:type="spellStart"/>
      <w:r w:rsidRPr="006B303F">
        <w:rPr>
          <w:sz w:val="28"/>
          <w:szCs w:val="28"/>
        </w:rPr>
        <w:t>proyecto</w:t>
      </w:r>
      <w:proofErr w:type="spellEnd"/>
    </w:p>
    <w:p w14:paraId="1BD7B47B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iniciarse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julio</w:t>
      </w:r>
      <w:proofErr w:type="spellEnd"/>
      <w:r w:rsidRPr="006B303F">
        <w:rPr>
          <w:sz w:val="22"/>
          <w:szCs w:val="22"/>
        </w:rPr>
        <w:t xml:space="preserve"> de 2026.</w:t>
      </w:r>
    </w:p>
    <w:p w14:paraId="3D338F60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persona </w:t>
      </w:r>
      <w:proofErr w:type="spellStart"/>
      <w:r w:rsidRPr="006B303F">
        <w:rPr>
          <w:sz w:val="22"/>
          <w:szCs w:val="22"/>
        </w:rPr>
        <w:t>becaria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acuerdo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presentado</w:t>
      </w:r>
      <w:proofErr w:type="spellEnd"/>
      <w:r w:rsidRPr="006B303F">
        <w:rPr>
          <w:sz w:val="22"/>
          <w:szCs w:val="22"/>
        </w:rPr>
        <w:t xml:space="preserve"> y las </w:t>
      </w: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estas</w:t>
      </w:r>
      <w:proofErr w:type="spellEnd"/>
      <w:r w:rsidRPr="006B303F">
        <w:rPr>
          <w:sz w:val="22"/>
          <w:szCs w:val="22"/>
        </w:rPr>
        <w:t xml:space="preserve"> Bases.</w:t>
      </w:r>
    </w:p>
    <w:p w14:paraId="7E1034A8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Toda </w:t>
      </w:r>
      <w:proofErr w:type="spellStart"/>
      <w:r w:rsidRPr="006B303F">
        <w:rPr>
          <w:sz w:val="22"/>
          <w:szCs w:val="22"/>
        </w:rPr>
        <w:t>modificación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sustantiva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ser </w:t>
      </w:r>
      <w:proofErr w:type="spellStart"/>
      <w:r w:rsidRPr="006B303F">
        <w:rPr>
          <w:sz w:val="22"/>
          <w:szCs w:val="22"/>
        </w:rPr>
        <w:t>informada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contar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autorización</w:t>
      </w:r>
      <w:proofErr w:type="spellEnd"/>
      <w:r w:rsidRPr="006B303F">
        <w:rPr>
          <w:sz w:val="22"/>
          <w:szCs w:val="22"/>
        </w:rPr>
        <w:t>.</w:t>
      </w:r>
    </w:p>
    <w:p w14:paraId="4EC1089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considerarán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modificaciones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sustantivas</w:t>
      </w:r>
      <w:proofErr w:type="spellEnd"/>
      <w:r w:rsidRPr="006B303F">
        <w:rPr>
          <w:sz w:val="22"/>
          <w:szCs w:val="22"/>
        </w:rPr>
        <w:t xml:space="preserve">, entre </w:t>
      </w:r>
      <w:proofErr w:type="spellStart"/>
      <w:r w:rsidRPr="006B303F">
        <w:rPr>
          <w:sz w:val="22"/>
          <w:szCs w:val="22"/>
        </w:rPr>
        <w:t>otras</w:t>
      </w:r>
      <w:proofErr w:type="spellEnd"/>
      <w:r w:rsidRPr="006B303F">
        <w:rPr>
          <w:sz w:val="22"/>
          <w:szCs w:val="22"/>
        </w:rPr>
        <w:t>:</w:t>
      </w:r>
    </w:p>
    <w:p w14:paraId="5E746B57" w14:textId="77777777" w:rsidR="00811217" w:rsidRPr="006B303F" w:rsidRDefault="00000000" w:rsidP="006B303F">
      <w:pPr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Cambios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>.</w:t>
      </w:r>
    </w:p>
    <w:p w14:paraId="3346CF8F" w14:textId="77777777" w:rsidR="00811217" w:rsidRPr="006B303F" w:rsidRDefault="00000000" w:rsidP="006B303F">
      <w:pPr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Cambios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diseño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metodológico</w:t>
      </w:r>
      <w:proofErr w:type="spellEnd"/>
      <w:r w:rsidRPr="006B303F">
        <w:rPr>
          <w:sz w:val="22"/>
          <w:szCs w:val="22"/>
        </w:rPr>
        <w:t>.</w:t>
      </w:r>
    </w:p>
    <w:p w14:paraId="3E956A74" w14:textId="77777777" w:rsidR="00811217" w:rsidRPr="006B303F" w:rsidRDefault="00000000" w:rsidP="006B303F">
      <w:pPr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Cambios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población, </w:t>
      </w:r>
      <w:proofErr w:type="spellStart"/>
      <w:r w:rsidRPr="006B303F">
        <w:rPr>
          <w:sz w:val="22"/>
          <w:szCs w:val="22"/>
        </w:rPr>
        <w:t>muestra</w:t>
      </w:r>
      <w:proofErr w:type="spellEnd"/>
      <w:r w:rsidRPr="006B303F">
        <w:rPr>
          <w:sz w:val="22"/>
          <w:szCs w:val="22"/>
        </w:rPr>
        <w:t xml:space="preserve">, corpus, </w:t>
      </w:r>
      <w:proofErr w:type="spellStart"/>
      <w:r w:rsidRPr="006B303F">
        <w:rPr>
          <w:sz w:val="22"/>
          <w:szCs w:val="22"/>
        </w:rPr>
        <w:t>fuentes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>.</w:t>
      </w:r>
    </w:p>
    <w:p w14:paraId="0521C540" w14:textId="77777777" w:rsidR="00811217" w:rsidRPr="006B303F" w:rsidRDefault="00000000" w:rsidP="006B303F">
      <w:pPr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Cambios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composición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equipo</w:t>
      </w:r>
      <w:proofErr w:type="spellEnd"/>
      <w:r w:rsidRPr="006B303F">
        <w:rPr>
          <w:sz w:val="22"/>
          <w:szCs w:val="22"/>
        </w:rPr>
        <w:t>.</w:t>
      </w:r>
    </w:p>
    <w:p w14:paraId="7B98EB4F" w14:textId="77777777" w:rsidR="00811217" w:rsidRPr="006B303F" w:rsidRDefault="00000000" w:rsidP="006B303F">
      <w:pPr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Cambios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servicios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espacios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>.</w:t>
      </w:r>
    </w:p>
    <w:p w14:paraId="34882558" w14:textId="77777777" w:rsidR="00811217" w:rsidRPr="006B303F" w:rsidRDefault="00000000" w:rsidP="006B303F">
      <w:pPr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Cambios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afecten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comprometidos</w:t>
      </w:r>
      <w:proofErr w:type="spellEnd"/>
      <w:r w:rsidRPr="006B303F">
        <w:rPr>
          <w:sz w:val="22"/>
          <w:szCs w:val="22"/>
        </w:rPr>
        <w:t>.</w:t>
      </w:r>
    </w:p>
    <w:p w14:paraId="660D6D52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modificaciones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menores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ser </w:t>
      </w:r>
      <w:proofErr w:type="spellStart"/>
      <w:r w:rsidRPr="006B303F">
        <w:rPr>
          <w:sz w:val="22"/>
          <w:szCs w:val="22"/>
        </w:rPr>
        <w:t>informadas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o final, </w:t>
      </w:r>
      <w:proofErr w:type="spellStart"/>
      <w:r w:rsidRPr="006B303F">
        <w:rPr>
          <w:sz w:val="22"/>
          <w:szCs w:val="22"/>
        </w:rPr>
        <w:t>según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>.</w:t>
      </w:r>
    </w:p>
    <w:p w14:paraId="2C27C027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29" w:name="obligaciones-de-las-personas-becarias"/>
      <w:bookmarkEnd w:id="28"/>
      <w:r w:rsidRPr="006B303F">
        <w:rPr>
          <w:sz w:val="28"/>
          <w:szCs w:val="28"/>
        </w:rPr>
        <w:t xml:space="preserve">25. </w:t>
      </w:r>
      <w:proofErr w:type="spellStart"/>
      <w:r w:rsidRPr="006B303F">
        <w:rPr>
          <w:sz w:val="28"/>
          <w:szCs w:val="28"/>
        </w:rPr>
        <w:t>Obligaciones</w:t>
      </w:r>
      <w:proofErr w:type="spellEnd"/>
      <w:r w:rsidRPr="006B303F">
        <w:rPr>
          <w:sz w:val="28"/>
          <w:szCs w:val="28"/>
        </w:rPr>
        <w:t xml:space="preserve"> de las personas </w:t>
      </w:r>
      <w:proofErr w:type="spellStart"/>
      <w:r w:rsidRPr="006B303F">
        <w:rPr>
          <w:sz w:val="28"/>
          <w:szCs w:val="28"/>
        </w:rPr>
        <w:t>becarias</w:t>
      </w:r>
      <w:proofErr w:type="spellEnd"/>
    </w:p>
    <w:p w14:paraId="0C035816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>:</w:t>
      </w:r>
    </w:p>
    <w:p w14:paraId="7756F524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Desarrollar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>.</w:t>
      </w:r>
    </w:p>
    <w:p w14:paraId="5E076C46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Cumplir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comprometido</w:t>
      </w:r>
      <w:proofErr w:type="spellEnd"/>
      <w:r w:rsidRPr="006B303F">
        <w:rPr>
          <w:sz w:val="22"/>
          <w:szCs w:val="22"/>
        </w:rPr>
        <w:t>.</w:t>
      </w:r>
    </w:p>
    <w:p w14:paraId="5DD19F8E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Presentar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diciembre</w:t>
      </w:r>
      <w:proofErr w:type="spellEnd"/>
      <w:r w:rsidRPr="006B303F">
        <w:rPr>
          <w:sz w:val="22"/>
          <w:szCs w:val="22"/>
        </w:rPr>
        <w:t xml:space="preserve"> de 2026.</w:t>
      </w:r>
    </w:p>
    <w:p w14:paraId="4DE2FA87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Presentar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final al </w:t>
      </w:r>
      <w:proofErr w:type="spellStart"/>
      <w:r w:rsidRPr="006B303F">
        <w:rPr>
          <w:sz w:val="22"/>
          <w:szCs w:val="22"/>
        </w:rPr>
        <w:t>concluir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>.</w:t>
      </w:r>
    </w:p>
    <w:p w14:paraId="17B1F51F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Informar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cualquier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dificultad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relevante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afecte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desarrollo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21156534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Solicitar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autorización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modificaciones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sustantivas</w:t>
      </w:r>
      <w:proofErr w:type="spellEnd"/>
      <w:r w:rsidRPr="006B303F">
        <w:rPr>
          <w:sz w:val="22"/>
          <w:szCs w:val="22"/>
        </w:rPr>
        <w:t>.</w:t>
      </w:r>
    </w:p>
    <w:p w14:paraId="4CD8458B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Cumplir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aplicables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1FF0D48B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Resguardar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confidencialidad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personales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clínicos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sensibles</w:t>
      </w:r>
      <w:proofErr w:type="spellEnd"/>
      <w:r w:rsidRPr="006B303F">
        <w:rPr>
          <w:sz w:val="22"/>
          <w:szCs w:val="22"/>
        </w:rPr>
        <w:t>.</w:t>
      </w:r>
    </w:p>
    <w:p w14:paraId="75169350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Participar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instancias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seguimiento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intercambio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organice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Colegio.</w:t>
      </w:r>
    </w:p>
    <w:p w14:paraId="7E1E5474" w14:textId="77777777" w:rsidR="00811217" w:rsidRPr="006B303F" w:rsidRDefault="00000000" w:rsidP="006B303F">
      <w:pPr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Consignar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recibido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toda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publicación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comunicación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producto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6C9AD1A9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0" w:name="informe-parcial"/>
      <w:bookmarkEnd w:id="29"/>
      <w:r w:rsidRPr="006B303F">
        <w:rPr>
          <w:sz w:val="28"/>
          <w:szCs w:val="28"/>
        </w:rPr>
        <w:t xml:space="preserve">26. Informe </w:t>
      </w:r>
      <w:proofErr w:type="spellStart"/>
      <w:r w:rsidRPr="006B303F">
        <w:rPr>
          <w:sz w:val="28"/>
          <w:szCs w:val="28"/>
        </w:rPr>
        <w:t>parcial</w:t>
      </w:r>
      <w:proofErr w:type="spellEnd"/>
    </w:p>
    <w:p w14:paraId="0A6A336A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diciembre</w:t>
      </w:r>
      <w:proofErr w:type="spellEnd"/>
      <w:r w:rsidRPr="006B303F">
        <w:rPr>
          <w:sz w:val="22"/>
          <w:szCs w:val="22"/>
        </w:rPr>
        <w:t xml:space="preserve"> de 2026,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fecha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establezca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27431618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>:</w:t>
      </w:r>
    </w:p>
    <w:p w14:paraId="53B34D1E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Datos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20A24CCB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Resumen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>.</w:t>
      </w:r>
    </w:p>
    <w:p w14:paraId="0D68D9DF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Grado de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previstos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primeros seis meses.</w:t>
      </w:r>
    </w:p>
    <w:p w14:paraId="0A7AF67D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Avances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relación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>.</w:t>
      </w:r>
    </w:p>
    <w:p w14:paraId="2A4ECEE9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Dificultades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encontradas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estrategias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resolución</w:t>
      </w:r>
      <w:proofErr w:type="spellEnd"/>
      <w:r w:rsidRPr="006B303F">
        <w:rPr>
          <w:sz w:val="22"/>
          <w:szCs w:val="22"/>
        </w:rPr>
        <w:t>.</w:t>
      </w:r>
    </w:p>
    <w:p w14:paraId="2C648EA5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proofErr w:type="gramStart"/>
      <w:r w:rsidRPr="006B303F">
        <w:rPr>
          <w:sz w:val="22"/>
          <w:szCs w:val="22"/>
        </w:rPr>
        <w:t>Modificaciones</w:t>
      </w:r>
      <w:proofErr w:type="spellEnd"/>
      <w:proofErr w:type="gram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</w:t>
      </w:r>
      <w:proofErr w:type="gramStart"/>
      <w:r w:rsidRPr="006B303F">
        <w:rPr>
          <w:sz w:val="22"/>
          <w:szCs w:val="22"/>
        </w:rPr>
        <w:t xml:space="preserve">o </w:t>
      </w:r>
      <w:proofErr w:type="spellStart"/>
      <w:r w:rsidRPr="006B303F">
        <w:rPr>
          <w:sz w:val="22"/>
          <w:szCs w:val="22"/>
        </w:rPr>
        <w:t>solicitadas</w:t>
      </w:r>
      <w:proofErr w:type="spellEnd"/>
      <w:proofErr w:type="gramEnd"/>
      <w:r w:rsidRPr="006B303F">
        <w:rPr>
          <w:sz w:val="22"/>
          <w:szCs w:val="22"/>
        </w:rPr>
        <w:t>.</w:t>
      </w:r>
    </w:p>
    <w:p w14:paraId="28C12D27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obtenidos</w:t>
      </w:r>
      <w:proofErr w:type="spellEnd"/>
      <w:r w:rsidRPr="006B303F">
        <w:rPr>
          <w:sz w:val="22"/>
          <w:szCs w:val="22"/>
        </w:rPr>
        <w:t>.</w:t>
      </w:r>
    </w:p>
    <w:p w14:paraId="15EE0983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ajustado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>.</w:t>
      </w:r>
    </w:p>
    <w:p w14:paraId="67EF9FFC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detalle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tareas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integrante</w:t>
      </w:r>
      <w:proofErr w:type="spellEnd"/>
      <w:r w:rsidRPr="006B303F">
        <w:rPr>
          <w:sz w:val="22"/>
          <w:szCs w:val="22"/>
        </w:rPr>
        <w:t>.</w:t>
      </w:r>
    </w:p>
    <w:p w14:paraId="6ED965A1" w14:textId="77777777" w:rsidR="00811217" w:rsidRPr="006B303F" w:rsidRDefault="00000000" w:rsidP="006B303F">
      <w:pPr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respaldatoria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>.</w:t>
      </w:r>
    </w:p>
    <w:p w14:paraId="251CBE96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favorable del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condición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necesaria</w:t>
      </w:r>
      <w:proofErr w:type="spellEnd"/>
      <w:r w:rsidRPr="006B303F">
        <w:rPr>
          <w:sz w:val="22"/>
          <w:szCs w:val="22"/>
        </w:rPr>
        <w:t xml:space="preserve"> para la </w:t>
      </w:r>
      <w:proofErr w:type="spellStart"/>
      <w:r w:rsidRPr="006B303F">
        <w:rPr>
          <w:sz w:val="22"/>
          <w:szCs w:val="22"/>
        </w:rPr>
        <w:t>renovación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durante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seis meses </w:t>
      </w:r>
      <w:proofErr w:type="spellStart"/>
      <w:r w:rsidRPr="006B303F">
        <w:rPr>
          <w:sz w:val="22"/>
          <w:szCs w:val="22"/>
        </w:rPr>
        <w:t>restantes</w:t>
      </w:r>
      <w:proofErr w:type="spellEnd"/>
      <w:r w:rsidRPr="006B303F">
        <w:rPr>
          <w:sz w:val="22"/>
          <w:szCs w:val="22"/>
        </w:rPr>
        <w:t>.</w:t>
      </w:r>
    </w:p>
    <w:p w14:paraId="5AC845F3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1" w:name="evaluación-del-informe-parcial"/>
      <w:bookmarkEnd w:id="30"/>
      <w:r w:rsidRPr="006B303F">
        <w:rPr>
          <w:sz w:val="28"/>
          <w:szCs w:val="28"/>
        </w:rPr>
        <w:t xml:space="preserve">27. </w:t>
      </w:r>
      <w:proofErr w:type="spellStart"/>
      <w:r w:rsidRPr="006B303F">
        <w:rPr>
          <w:sz w:val="28"/>
          <w:szCs w:val="28"/>
        </w:rPr>
        <w:t>Evaluación</w:t>
      </w:r>
      <w:proofErr w:type="spellEnd"/>
      <w:r w:rsidRPr="006B303F">
        <w:rPr>
          <w:sz w:val="28"/>
          <w:szCs w:val="28"/>
        </w:rPr>
        <w:t xml:space="preserve"> del </w:t>
      </w:r>
      <w:proofErr w:type="spellStart"/>
      <w:r w:rsidRPr="006B303F">
        <w:rPr>
          <w:sz w:val="28"/>
          <w:szCs w:val="28"/>
        </w:rPr>
        <w:t>informe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parcial</w:t>
      </w:r>
      <w:proofErr w:type="spellEnd"/>
    </w:p>
    <w:p w14:paraId="503063BA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y/o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evaluadoras</w:t>
      </w:r>
      <w:proofErr w:type="spellEnd"/>
      <w:r w:rsidRPr="006B303F">
        <w:rPr>
          <w:sz w:val="22"/>
          <w:szCs w:val="22"/>
        </w:rPr>
        <w:t xml:space="preserve">/es </w:t>
      </w:r>
      <w:proofErr w:type="spellStart"/>
      <w:r w:rsidRPr="006B303F">
        <w:rPr>
          <w:sz w:val="22"/>
          <w:szCs w:val="22"/>
        </w:rPr>
        <w:t>designados</w:t>
      </w:r>
      <w:proofErr w:type="spellEnd"/>
      <w:r w:rsidRPr="006B303F">
        <w:rPr>
          <w:sz w:val="22"/>
          <w:szCs w:val="22"/>
        </w:rPr>
        <w:t xml:space="preserve"> a </w:t>
      </w:r>
      <w:proofErr w:type="spellStart"/>
      <w:r w:rsidRPr="006B303F">
        <w:rPr>
          <w:sz w:val="22"/>
          <w:szCs w:val="22"/>
        </w:rPr>
        <w:t>tal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efecto</w:t>
      </w:r>
      <w:proofErr w:type="spellEnd"/>
      <w:r w:rsidRPr="006B303F">
        <w:rPr>
          <w:sz w:val="22"/>
          <w:szCs w:val="22"/>
        </w:rPr>
        <w:t>.</w:t>
      </w:r>
    </w:p>
    <w:p w14:paraId="6B6EB859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concluir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alguna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siguientes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categorías</w:t>
      </w:r>
      <w:proofErr w:type="spellEnd"/>
      <w:r w:rsidRPr="006B303F">
        <w:rPr>
          <w:sz w:val="22"/>
          <w:szCs w:val="22"/>
        </w:rPr>
        <w:t>:</w:t>
      </w:r>
    </w:p>
    <w:p w14:paraId="11A3301C" w14:textId="77777777" w:rsidR="00811217" w:rsidRPr="006B303F" w:rsidRDefault="00000000" w:rsidP="006B303F">
      <w:pPr>
        <w:numPr>
          <w:ilvl w:val="0"/>
          <w:numId w:val="21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lastRenderedPageBreak/>
        <w:t>Aprobado</w:t>
      </w:r>
      <w:proofErr w:type="spellEnd"/>
      <w:r w:rsidRPr="006B303F">
        <w:rPr>
          <w:sz w:val="22"/>
          <w:szCs w:val="22"/>
        </w:rPr>
        <w:t xml:space="preserve">: </w:t>
      </w:r>
      <w:proofErr w:type="spellStart"/>
      <w:r w:rsidRPr="006B303F">
        <w:rPr>
          <w:sz w:val="22"/>
          <w:szCs w:val="22"/>
        </w:rPr>
        <w:t>habilita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continuidad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durante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>.</w:t>
      </w:r>
    </w:p>
    <w:p w14:paraId="3C796CBA" w14:textId="77777777" w:rsidR="00811217" w:rsidRPr="006B303F" w:rsidRDefault="00000000" w:rsidP="006B303F">
      <w:pPr>
        <w:numPr>
          <w:ilvl w:val="0"/>
          <w:numId w:val="21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observaciones</w:t>
      </w:r>
      <w:proofErr w:type="spellEnd"/>
      <w:r w:rsidRPr="006B303F">
        <w:rPr>
          <w:sz w:val="22"/>
          <w:szCs w:val="22"/>
        </w:rPr>
        <w:t xml:space="preserve">: </w:t>
      </w:r>
      <w:proofErr w:type="spellStart"/>
      <w:r w:rsidRPr="006B303F">
        <w:rPr>
          <w:sz w:val="22"/>
          <w:szCs w:val="22"/>
        </w:rPr>
        <w:t>habilita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continuidad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condicionada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ajustes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recomendaciones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requerimientos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específicos</w:t>
      </w:r>
      <w:proofErr w:type="spellEnd"/>
      <w:r w:rsidRPr="006B303F">
        <w:rPr>
          <w:sz w:val="22"/>
          <w:szCs w:val="22"/>
        </w:rPr>
        <w:t>.</w:t>
      </w:r>
    </w:p>
    <w:p w14:paraId="194CEB26" w14:textId="77777777" w:rsidR="00811217" w:rsidRPr="006B303F" w:rsidRDefault="00000000" w:rsidP="006B303F">
      <w:pPr>
        <w:numPr>
          <w:ilvl w:val="0"/>
          <w:numId w:val="21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 xml:space="preserve">: </w:t>
      </w:r>
      <w:proofErr w:type="spellStart"/>
      <w:r w:rsidRPr="006B303F">
        <w:rPr>
          <w:sz w:val="22"/>
          <w:szCs w:val="22"/>
        </w:rPr>
        <w:t>implica</w:t>
      </w:r>
      <w:proofErr w:type="spellEnd"/>
      <w:r w:rsidRPr="006B303F">
        <w:rPr>
          <w:sz w:val="22"/>
          <w:szCs w:val="22"/>
        </w:rPr>
        <w:t xml:space="preserve"> la no </w:t>
      </w:r>
      <w:proofErr w:type="spellStart"/>
      <w:r w:rsidRPr="006B303F">
        <w:rPr>
          <w:sz w:val="22"/>
          <w:szCs w:val="22"/>
        </w:rPr>
        <w:t>renovación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>.</w:t>
      </w:r>
    </w:p>
    <w:p w14:paraId="36E5C089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Para la </w:t>
      </w:r>
      <w:proofErr w:type="spellStart"/>
      <w:r w:rsidRPr="006B303F">
        <w:rPr>
          <w:sz w:val="22"/>
          <w:szCs w:val="22"/>
        </w:rPr>
        <w:t>evaluación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considerará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cumplimiento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razonable</w:t>
      </w:r>
      <w:proofErr w:type="spellEnd"/>
      <w:r w:rsidRPr="006B303F">
        <w:rPr>
          <w:sz w:val="22"/>
          <w:szCs w:val="22"/>
        </w:rPr>
        <w:t xml:space="preserve"> del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calidad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avances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justificación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eventuales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dificultades</w:t>
      </w:r>
      <w:proofErr w:type="spellEnd"/>
      <w:r w:rsidRPr="006B303F">
        <w:rPr>
          <w:sz w:val="22"/>
          <w:szCs w:val="22"/>
        </w:rPr>
        <w:t xml:space="preserve"> y la </w:t>
      </w:r>
      <w:proofErr w:type="spellStart"/>
      <w:r w:rsidRPr="006B303F">
        <w:rPr>
          <w:sz w:val="22"/>
          <w:szCs w:val="22"/>
        </w:rPr>
        <w:t>factibilidad</w:t>
      </w:r>
      <w:proofErr w:type="spellEnd"/>
      <w:r w:rsidRPr="006B303F">
        <w:rPr>
          <w:sz w:val="22"/>
          <w:szCs w:val="22"/>
        </w:rPr>
        <w:t xml:space="preserve"> del plan </w:t>
      </w:r>
      <w:proofErr w:type="spellStart"/>
      <w:r w:rsidRPr="006B303F">
        <w:rPr>
          <w:sz w:val="22"/>
          <w:szCs w:val="22"/>
        </w:rPr>
        <w:t>ajustado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>.</w:t>
      </w:r>
    </w:p>
    <w:p w14:paraId="2718164C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2" w:name="informe-final"/>
      <w:bookmarkEnd w:id="31"/>
      <w:r w:rsidRPr="006B303F">
        <w:rPr>
          <w:sz w:val="28"/>
          <w:szCs w:val="28"/>
        </w:rPr>
        <w:t>28. Informe final</w:t>
      </w:r>
    </w:p>
    <w:p w14:paraId="621C22DF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final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concluir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fecha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modalidad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establezca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>.</w:t>
      </w:r>
    </w:p>
    <w:p w14:paraId="6C72A6D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>:</w:t>
      </w:r>
    </w:p>
    <w:p w14:paraId="05787508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Resumen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792E7A69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propuestos</w:t>
      </w:r>
      <w:proofErr w:type="spellEnd"/>
      <w:r w:rsidRPr="006B303F">
        <w:rPr>
          <w:sz w:val="22"/>
          <w:szCs w:val="22"/>
        </w:rPr>
        <w:t>.</w:t>
      </w:r>
    </w:p>
    <w:p w14:paraId="071B0B6E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>.</w:t>
      </w:r>
    </w:p>
    <w:p w14:paraId="3392230C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Metodología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efectivamente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implementada</w:t>
      </w:r>
      <w:proofErr w:type="spellEnd"/>
      <w:r w:rsidRPr="006B303F">
        <w:rPr>
          <w:sz w:val="22"/>
          <w:szCs w:val="22"/>
        </w:rPr>
        <w:t>.</w:t>
      </w:r>
    </w:p>
    <w:p w14:paraId="08576405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obtenidos</w:t>
      </w:r>
      <w:proofErr w:type="spellEnd"/>
      <w:r w:rsidRPr="006B303F">
        <w:rPr>
          <w:sz w:val="22"/>
          <w:szCs w:val="22"/>
        </w:rPr>
        <w:t>.</w:t>
      </w:r>
    </w:p>
    <w:p w14:paraId="1BA4D36F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Discusión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análisis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>.</w:t>
      </w:r>
    </w:p>
    <w:p w14:paraId="1D5004F8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Limitaciones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estudio</w:t>
      </w:r>
      <w:proofErr w:type="spellEnd"/>
      <w:r w:rsidRPr="006B303F">
        <w:rPr>
          <w:sz w:val="22"/>
          <w:szCs w:val="22"/>
        </w:rPr>
        <w:t>.</w:t>
      </w:r>
    </w:p>
    <w:p w14:paraId="21DB680D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Conclusiones</w:t>
      </w:r>
      <w:proofErr w:type="spellEnd"/>
      <w:r w:rsidRPr="006B303F">
        <w:rPr>
          <w:sz w:val="22"/>
          <w:szCs w:val="22"/>
        </w:rPr>
        <w:t>.</w:t>
      </w:r>
    </w:p>
    <w:p w14:paraId="793378E9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derivados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preparación</w:t>
      </w:r>
      <w:proofErr w:type="spellEnd"/>
      <w:r w:rsidRPr="006B303F">
        <w:rPr>
          <w:sz w:val="22"/>
          <w:szCs w:val="22"/>
        </w:rPr>
        <w:t>.</w:t>
      </w:r>
    </w:p>
    <w:p w14:paraId="46B279B5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Estrategias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difusión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previstas</w:t>
      </w:r>
      <w:proofErr w:type="spellEnd"/>
      <w:r w:rsidRPr="006B303F">
        <w:rPr>
          <w:sz w:val="22"/>
          <w:szCs w:val="22"/>
        </w:rPr>
        <w:t>.</w:t>
      </w:r>
    </w:p>
    <w:p w14:paraId="47F3E05B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detalle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tareas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integrante</w:t>
      </w:r>
      <w:proofErr w:type="spellEnd"/>
      <w:r w:rsidRPr="006B303F">
        <w:rPr>
          <w:sz w:val="22"/>
          <w:szCs w:val="22"/>
        </w:rPr>
        <w:t>.</w:t>
      </w:r>
    </w:p>
    <w:p w14:paraId="71F2E776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Referencias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bibliográficas</w:t>
      </w:r>
      <w:proofErr w:type="spellEnd"/>
      <w:r w:rsidRPr="006B303F">
        <w:rPr>
          <w:sz w:val="22"/>
          <w:szCs w:val="22"/>
        </w:rPr>
        <w:t>.</w:t>
      </w:r>
    </w:p>
    <w:p w14:paraId="0EA682FF" w14:textId="77777777" w:rsidR="00811217" w:rsidRPr="006B303F" w:rsidRDefault="00000000" w:rsidP="006B303F">
      <w:pPr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Anexos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>.</w:t>
      </w:r>
    </w:p>
    <w:p w14:paraId="24FC1E1F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3" w:name="consideraciones-éticas"/>
      <w:bookmarkEnd w:id="32"/>
      <w:r w:rsidRPr="006B303F">
        <w:rPr>
          <w:sz w:val="28"/>
          <w:szCs w:val="28"/>
        </w:rPr>
        <w:t xml:space="preserve">29. </w:t>
      </w:r>
      <w:proofErr w:type="spellStart"/>
      <w:r w:rsidRPr="006B303F">
        <w:rPr>
          <w:sz w:val="28"/>
          <w:szCs w:val="28"/>
        </w:rPr>
        <w:t>Consideraciones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éticas</w:t>
      </w:r>
      <w:proofErr w:type="spellEnd"/>
    </w:p>
    <w:p w14:paraId="771C488D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Todos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respetar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principios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aplicables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psicología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normativa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profesional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vigente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protección</w:t>
      </w:r>
      <w:proofErr w:type="spellEnd"/>
      <w:r w:rsidRPr="006B303F">
        <w:rPr>
          <w:sz w:val="22"/>
          <w:szCs w:val="22"/>
        </w:rPr>
        <w:t xml:space="preserve"> de derechos de las personas </w:t>
      </w:r>
      <w:proofErr w:type="spellStart"/>
      <w:r w:rsidRPr="006B303F">
        <w:rPr>
          <w:sz w:val="22"/>
          <w:szCs w:val="22"/>
        </w:rPr>
        <w:t>involucradas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resguardo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personales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sensibles</w:t>
      </w:r>
      <w:proofErr w:type="spellEnd"/>
      <w:r w:rsidRPr="006B303F">
        <w:rPr>
          <w:sz w:val="22"/>
          <w:szCs w:val="22"/>
        </w:rPr>
        <w:t>.</w:t>
      </w:r>
    </w:p>
    <w:p w14:paraId="13183965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incluir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apartado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consideraciones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adecuado</w:t>
      </w:r>
      <w:proofErr w:type="spellEnd"/>
      <w:r w:rsidRPr="006B303F">
        <w:rPr>
          <w:sz w:val="22"/>
          <w:szCs w:val="22"/>
        </w:rPr>
        <w:t xml:space="preserve"> a las </w:t>
      </w:r>
      <w:proofErr w:type="spellStart"/>
      <w:r w:rsidRPr="006B303F">
        <w:rPr>
          <w:sz w:val="22"/>
          <w:szCs w:val="22"/>
        </w:rPr>
        <w:t>características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. Cuando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estudio</w:t>
      </w:r>
      <w:proofErr w:type="spellEnd"/>
      <w:r w:rsidRPr="006B303F">
        <w:rPr>
          <w:sz w:val="22"/>
          <w:szCs w:val="22"/>
        </w:rPr>
        <w:t xml:space="preserve"> involucre personas, </w:t>
      </w:r>
      <w:proofErr w:type="spellStart"/>
      <w:r w:rsidRPr="006B303F">
        <w:rPr>
          <w:sz w:val="22"/>
          <w:szCs w:val="22"/>
        </w:rPr>
        <w:t>entrevistas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encuestas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lastRenderedPageBreak/>
        <w:t>observaciones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clínicos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historias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clínicas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registros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población vulnerable o </w:t>
      </w:r>
      <w:proofErr w:type="spellStart"/>
      <w:r w:rsidRPr="006B303F">
        <w:rPr>
          <w:sz w:val="22"/>
          <w:szCs w:val="22"/>
        </w:rPr>
        <w:t>información</w:t>
      </w:r>
      <w:proofErr w:type="spellEnd"/>
      <w:r w:rsidRPr="006B303F">
        <w:rPr>
          <w:sz w:val="22"/>
          <w:szCs w:val="22"/>
        </w:rPr>
        <w:t xml:space="preserve"> sensible,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explicitarse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procedimientos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previstos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consentimiento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informado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confidencialidad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anonimización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manejo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responsable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información</w:t>
      </w:r>
      <w:proofErr w:type="spellEnd"/>
      <w:r w:rsidRPr="006B303F">
        <w:rPr>
          <w:sz w:val="22"/>
          <w:szCs w:val="22"/>
        </w:rPr>
        <w:t>.</w:t>
      </w:r>
    </w:p>
    <w:p w14:paraId="235E8806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Cuando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características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presentarse</w:t>
      </w:r>
      <w:proofErr w:type="spellEnd"/>
      <w:r w:rsidRPr="006B303F">
        <w:rPr>
          <w:sz w:val="22"/>
          <w:szCs w:val="22"/>
        </w:rPr>
        <w:t xml:space="preserve"> aval de </w:t>
      </w:r>
      <w:proofErr w:type="spellStart"/>
      <w:r w:rsidRPr="006B303F">
        <w:rPr>
          <w:sz w:val="22"/>
          <w:szCs w:val="22"/>
        </w:rPr>
        <w:t>comité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ética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constancia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inicio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trámite</w:t>
      </w:r>
      <w:proofErr w:type="spellEnd"/>
      <w:r w:rsidRPr="006B303F">
        <w:rPr>
          <w:sz w:val="22"/>
          <w:szCs w:val="22"/>
        </w:rPr>
        <w:t xml:space="preserve"> ante un </w:t>
      </w:r>
      <w:proofErr w:type="spellStart"/>
      <w:r w:rsidRPr="006B303F">
        <w:rPr>
          <w:sz w:val="22"/>
          <w:szCs w:val="22"/>
        </w:rPr>
        <w:t>comité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competente</w:t>
      </w:r>
      <w:proofErr w:type="spellEnd"/>
      <w:r w:rsidRPr="006B303F">
        <w:rPr>
          <w:sz w:val="22"/>
          <w:szCs w:val="22"/>
        </w:rPr>
        <w:t xml:space="preserve">. El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requerir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obtención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dicho</w:t>
      </w:r>
      <w:proofErr w:type="spellEnd"/>
      <w:r w:rsidRPr="006B303F">
        <w:rPr>
          <w:sz w:val="22"/>
          <w:szCs w:val="22"/>
        </w:rPr>
        <w:t xml:space="preserve"> aval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condición</w:t>
      </w:r>
      <w:proofErr w:type="spellEnd"/>
      <w:r w:rsidRPr="006B303F">
        <w:rPr>
          <w:sz w:val="22"/>
          <w:szCs w:val="22"/>
        </w:rPr>
        <w:t xml:space="preserve"> previa para </w:t>
      </w:r>
      <w:proofErr w:type="spellStart"/>
      <w:r w:rsidRPr="006B303F">
        <w:rPr>
          <w:sz w:val="22"/>
          <w:szCs w:val="22"/>
        </w:rPr>
        <w:t>iniciar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de campo o acceder </w:t>
      </w:r>
      <w:proofErr w:type="gramStart"/>
      <w:r w:rsidRPr="006B303F">
        <w:rPr>
          <w:sz w:val="22"/>
          <w:szCs w:val="22"/>
        </w:rPr>
        <w:t>a</w:t>
      </w:r>
      <w:proofErr w:type="gram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información</w:t>
      </w:r>
      <w:proofErr w:type="spellEnd"/>
      <w:r w:rsidRPr="006B303F">
        <w:rPr>
          <w:sz w:val="22"/>
          <w:szCs w:val="22"/>
        </w:rPr>
        <w:t xml:space="preserve"> sensible.</w:t>
      </w:r>
    </w:p>
    <w:p w14:paraId="7C9507B9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4" w:name="no-renovación-cancelación-y-renuncia"/>
      <w:bookmarkEnd w:id="33"/>
      <w:r w:rsidRPr="006B303F">
        <w:rPr>
          <w:sz w:val="28"/>
          <w:szCs w:val="28"/>
        </w:rPr>
        <w:t xml:space="preserve">30. No </w:t>
      </w:r>
      <w:proofErr w:type="spellStart"/>
      <w:r w:rsidRPr="006B303F">
        <w:rPr>
          <w:sz w:val="28"/>
          <w:szCs w:val="28"/>
        </w:rPr>
        <w:t>renovación</w:t>
      </w:r>
      <w:proofErr w:type="spellEnd"/>
      <w:r w:rsidRPr="006B303F">
        <w:rPr>
          <w:sz w:val="28"/>
          <w:szCs w:val="28"/>
        </w:rPr>
        <w:t xml:space="preserve">, </w:t>
      </w:r>
      <w:proofErr w:type="spellStart"/>
      <w:r w:rsidRPr="006B303F">
        <w:rPr>
          <w:sz w:val="28"/>
          <w:szCs w:val="28"/>
        </w:rPr>
        <w:t>cancelación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renuncia</w:t>
      </w:r>
      <w:proofErr w:type="spellEnd"/>
    </w:p>
    <w:p w14:paraId="7C563139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renovar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para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segundo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tramo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>:</w:t>
      </w:r>
    </w:p>
    <w:p w14:paraId="11AB6300" w14:textId="77777777" w:rsidR="00811217" w:rsidRPr="006B303F" w:rsidRDefault="00000000" w:rsidP="006B303F">
      <w:pPr>
        <w:numPr>
          <w:ilvl w:val="0"/>
          <w:numId w:val="2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sea </w:t>
      </w:r>
      <w:proofErr w:type="spellStart"/>
      <w:r w:rsidRPr="006B303F">
        <w:rPr>
          <w:sz w:val="22"/>
          <w:szCs w:val="22"/>
        </w:rPr>
        <w:t>evaluado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aprobado</w:t>
      </w:r>
      <w:proofErr w:type="spellEnd"/>
      <w:r w:rsidRPr="006B303F">
        <w:rPr>
          <w:sz w:val="22"/>
          <w:szCs w:val="22"/>
        </w:rPr>
        <w:t>.</w:t>
      </w:r>
    </w:p>
    <w:p w14:paraId="7701C43F" w14:textId="77777777" w:rsidR="00811217" w:rsidRPr="006B303F" w:rsidRDefault="00000000" w:rsidP="006B303F">
      <w:pPr>
        <w:numPr>
          <w:ilvl w:val="0"/>
          <w:numId w:val="2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No se </w:t>
      </w:r>
      <w:proofErr w:type="spellStart"/>
      <w:r w:rsidRPr="006B303F">
        <w:rPr>
          <w:sz w:val="22"/>
          <w:szCs w:val="22"/>
        </w:rPr>
        <w:t>presente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parcial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plazo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</w:t>
      </w:r>
      <w:proofErr w:type="spellEnd"/>
      <w:r w:rsidRPr="006B303F">
        <w:rPr>
          <w:sz w:val="22"/>
          <w:szCs w:val="22"/>
        </w:rPr>
        <w:t>.</w:t>
      </w:r>
    </w:p>
    <w:p w14:paraId="19D2AF82" w14:textId="77777777" w:rsidR="00811217" w:rsidRPr="006B303F" w:rsidRDefault="00000000" w:rsidP="006B303F">
      <w:pPr>
        <w:numPr>
          <w:ilvl w:val="0"/>
          <w:numId w:val="2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constate </w:t>
      </w:r>
      <w:proofErr w:type="spellStart"/>
      <w:r w:rsidRPr="006B303F">
        <w:rPr>
          <w:sz w:val="22"/>
          <w:szCs w:val="22"/>
        </w:rPr>
        <w:t>incumplimiento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sustantivo</w:t>
      </w:r>
      <w:proofErr w:type="spellEnd"/>
      <w:r w:rsidRPr="006B303F">
        <w:rPr>
          <w:sz w:val="22"/>
          <w:szCs w:val="22"/>
        </w:rPr>
        <w:t xml:space="preserve"> del plan de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sin </w:t>
      </w:r>
      <w:proofErr w:type="spellStart"/>
      <w:r w:rsidRPr="006B303F">
        <w:rPr>
          <w:sz w:val="22"/>
          <w:szCs w:val="22"/>
        </w:rPr>
        <w:t>justificación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suficiente</w:t>
      </w:r>
      <w:proofErr w:type="spellEnd"/>
      <w:r w:rsidRPr="006B303F">
        <w:rPr>
          <w:sz w:val="22"/>
          <w:szCs w:val="22"/>
        </w:rPr>
        <w:t>.</w:t>
      </w:r>
    </w:p>
    <w:p w14:paraId="42A3C333" w14:textId="77777777" w:rsidR="00811217" w:rsidRPr="006B303F" w:rsidRDefault="00000000" w:rsidP="006B303F">
      <w:pPr>
        <w:numPr>
          <w:ilvl w:val="0"/>
          <w:numId w:val="2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verifiquen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dificultades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vuelvan</w:t>
      </w:r>
      <w:proofErr w:type="spellEnd"/>
      <w:r w:rsidRPr="006B303F">
        <w:rPr>
          <w:sz w:val="22"/>
          <w:szCs w:val="22"/>
        </w:rPr>
        <w:t xml:space="preserve"> inviable la </w:t>
      </w:r>
      <w:proofErr w:type="spellStart"/>
      <w:r w:rsidRPr="006B303F">
        <w:rPr>
          <w:sz w:val="22"/>
          <w:szCs w:val="22"/>
        </w:rPr>
        <w:t>continuidad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1F84657A" w14:textId="77777777" w:rsidR="00811217" w:rsidRPr="006B303F" w:rsidRDefault="00000000" w:rsidP="006B303F">
      <w:pPr>
        <w:numPr>
          <w:ilvl w:val="0"/>
          <w:numId w:val="23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incumplan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obligaciones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administrativas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estas</w:t>
      </w:r>
      <w:proofErr w:type="spellEnd"/>
      <w:r w:rsidRPr="006B303F">
        <w:rPr>
          <w:sz w:val="22"/>
          <w:szCs w:val="22"/>
        </w:rPr>
        <w:t xml:space="preserve"> Bases.</w:t>
      </w:r>
    </w:p>
    <w:p w14:paraId="3535CD04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cancelar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siguientes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casos</w:t>
      </w:r>
      <w:proofErr w:type="spellEnd"/>
      <w:r w:rsidRPr="006B303F">
        <w:rPr>
          <w:sz w:val="22"/>
          <w:szCs w:val="22"/>
        </w:rPr>
        <w:t>:</w:t>
      </w:r>
    </w:p>
    <w:p w14:paraId="6C06E82B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Incumplimiento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manifiesto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obligaciones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establecidas</w:t>
      </w:r>
      <w:proofErr w:type="spellEnd"/>
      <w:r w:rsidRPr="006B303F">
        <w:rPr>
          <w:sz w:val="22"/>
          <w:szCs w:val="22"/>
        </w:rPr>
        <w:t>.</w:t>
      </w:r>
    </w:p>
    <w:p w14:paraId="6005B207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Presentación de </w:t>
      </w:r>
      <w:proofErr w:type="spellStart"/>
      <w:r w:rsidRPr="006B303F">
        <w:rPr>
          <w:sz w:val="22"/>
          <w:szCs w:val="22"/>
        </w:rPr>
        <w:t>información</w:t>
      </w:r>
      <w:proofErr w:type="spellEnd"/>
      <w:r w:rsidRPr="006B303F">
        <w:rPr>
          <w:sz w:val="22"/>
          <w:szCs w:val="22"/>
        </w:rPr>
        <w:t xml:space="preserve"> falsa o </w:t>
      </w:r>
      <w:proofErr w:type="spellStart"/>
      <w:r w:rsidRPr="006B303F">
        <w:rPr>
          <w:sz w:val="22"/>
          <w:szCs w:val="22"/>
        </w:rPr>
        <w:t>adulterada</w:t>
      </w:r>
      <w:proofErr w:type="spellEnd"/>
      <w:r w:rsidRPr="006B303F">
        <w:rPr>
          <w:sz w:val="22"/>
          <w:szCs w:val="22"/>
        </w:rPr>
        <w:t>.</w:t>
      </w:r>
    </w:p>
    <w:p w14:paraId="558BB2D9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Plagio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duplicación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indebida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uso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autorizado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>.</w:t>
      </w:r>
    </w:p>
    <w:p w14:paraId="6B5915C8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Incumplimiento</w:t>
      </w:r>
      <w:proofErr w:type="spellEnd"/>
      <w:r w:rsidRPr="006B303F">
        <w:rPr>
          <w:sz w:val="22"/>
          <w:szCs w:val="22"/>
        </w:rPr>
        <w:t xml:space="preserve"> grave de </w:t>
      </w:r>
      <w:proofErr w:type="spellStart"/>
      <w:r w:rsidRPr="006B303F">
        <w:rPr>
          <w:sz w:val="22"/>
          <w:szCs w:val="22"/>
        </w:rPr>
        <w:t>criterios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>.</w:t>
      </w:r>
    </w:p>
    <w:p w14:paraId="53A58986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Uso </w:t>
      </w:r>
      <w:proofErr w:type="spellStart"/>
      <w:r w:rsidRPr="006B303F">
        <w:rPr>
          <w:sz w:val="22"/>
          <w:szCs w:val="22"/>
        </w:rPr>
        <w:t>indebido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nombre</w:t>
      </w:r>
      <w:proofErr w:type="spellEnd"/>
      <w:r w:rsidRPr="006B303F">
        <w:rPr>
          <w:sz w:val="22"/>
          <w:szCs w:val="22"/>
        </w:rPr>
        <w:t xml:space="preserve"> del Colegio o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otorgado</w:t>
      </w:r>
      <w:proofErr w:type="spellEnd"/>
      <w:r w:rsidRPr="006B303F">
        <w:rPr>
          <w:sz w:val="22"/>
          <w:szCs w:val="22"/>
        </w:rPr>
        <w:t>.</w:t>
      </w:r>
    </w:p>
    <w:p w14:paraId="1099BADD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Falta de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informes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plazos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establecidos</w:t>
      </w:r>
      <w:proofErr w:type="spellEnd"/>
      <w:r w:rsidRPr="006B303F">
        <w:rPr>
          <w:sz w:val="22"/>
          <w:szCs w:val="22"/>
        </w:rPr>
        <w:t>.</w:t>
      </w:r>
    </w:p>
    <w:p w14:paraId="74A27A50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Abandono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injustificado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>.</w:t>
      </w:r>
    </w:p>
    <w:p w14:paraId="183B3A96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Pérdida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condición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matriculada</w:t>
      </w:r>
      <w:proofErr w:type="spellEnd"/>
      <w:r w:rsidRPr="006B303F">
        <w:rPr>
          <w:sz w:val="22"/>
          <w:szCs w:val="22"/>
        </w:rPr>
        <w:t xml:space="preserve">/o </w:t>
      </w:r>
      <w:proofErr w:type="spellStart"/>
      <w:r w:rsidRPr="006B303F">
        <w:rPr>
          <w:sz w:val="22"/>
          <w:szCs w:val="22"/>
        </w:rPr>
        <w:t>activa</w:t>
      </w:r>
      <w:proofErr w:type="spellEnd"/>
      <w:r w:rsidRPr="006B303F">
        <w:rPr>
          <w:sz w:val="22"/>
          <w:szCs w:val="22"/>
        </w:rPr>
        <w:t>/o.</w:t>
      </w:r>
    </w:p>
    <w:p w14:paraId="33435925" w14:textId="77777777" w:rsidR="00811217" w:rsidRPr="006B303F" w:rsidRDefault="00000000" w:rsidP="006B303F">
      <w:pPr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6B303F">
        <w:rPr>
          <w:sz w:val="22"/>
          <w:szCs w:val="22"/>
        </w:rPr>
        <w:t>Deuda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exigible</w:t>
      </w:r>
      <w:proofErr w:type="spellEnd"/>
      <w:r w:rsidRPr="006B303F">
        <w:rPr>
          <w:sz w:val="22"/>
          <w:szCs w:val="22"/>
        </w:rPr>
        <w:t xml:space="preserve"> ante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</w:t>
      </w:r>
      <w:proofErr w:type="spellStart"/>
      <w:r w:rsidRPr="006B303F">
        <w:rPr>
          <w:sz w:val="22"/>
          <w:szCs w:val="22"/>
        </w:rPr>
        <w:t>durante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período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ejecución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no sea </w:t>
      </w:r>
      <w:proofErr w:type="spellStart"/>
      <w:r w:rsidRPr="006B303F">
        <w:rPr>
          <w:sz w:val="22"/>
          <w:szCs w:val="22"/>
        </w:rPr>
        <w:t>regularizada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plazos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se </w:t>
      </w:r>
      <w:proofErr w:type="spellStart"/>
      <w:r w:rsidRPr="006B303F">
        <w:rPr>
          <w:sz w:val="22"/>
          <w:szCs w:val="22"/>
        </w:rPr>
        <w:t>establezcan</w:t>
      </w:r>
      <w:proofErr w:type="spellEnd"/>
      <w:r w:rsidRPr="006B303F">
        <w:rPr>
          <w:sz w:val="22"/>
          <w:szCs w:val="22"/>
        </w:rPr>
        <w:t>.</w:t>
      </w:r>
    </w:p>
    <w:p w14:paraId="39BFB350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persona </w:t>
      </w:r>
      <w:proofErr w:type="spellStart"/>
      <w:r w:rsidRPr="006B303F">
        <w:rPr>
          <w:sz w:val="22"/>
          <w:szCs w:val="22"/>
        </w:rPr>
        <w:t>becaria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renunciar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mediante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comunicación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escrita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dirigida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. En </w:t>
      </w:r>
      <w:proofErr w:type="spellStart"/>
      <w:r w:rsidRPr="006B303F">
        <w:rPr>
          <w:sz w:val="22"/>
          <w:szCs w:val="22"/>
        </w:rPr>
        <w:t>caso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renuncia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</w:t>
      </w:r>
      <w:proofErr w:type="spellEnd"/>
      <w:r w:rsidRPr="006B303F">
        <w:rPr>
          <w:sz w:val="22"/>
          <w:szCs w:val="22"/>
        </w:rPr>
        <w:t xml:space="preserve"> un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actividades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realizadas</w:t>
      </w:r>
      <w:proofErr w:type="spellEnd"/>
      <w:r w:rsidRPr="006B303F">
        <w:rPr>
          <w:sz w:val="22"/>
          <w:szCs w:val="22"/>
        </w:rPr>
        <w:t xml:space="preserve"> hasta la </w:t>
      </w:r>
      <w:proofErr w:type="spellStart"/>
      <w:r w:rsidRPr="006B303F">
        <w:rPr>
          <w:sz w:val="22"/>
          <w:szCs w:val="22"/>
        </w:rPr>
        <w:t>fecha</w:t>
      </w:r>
      <w:proofErr w:type="spellEnd"/>
      <w:r w:rsidRPr="006B303F">
        <w:rPr>
          <w:sz w:val="22"/>
          <w:szCs w:val="22"/>
        </w:rPr>
        <w:t>.</w:t>
      </w:r>
    </w:p>
    <w:p w14:paraId="0A4ED9DC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En </w:t>
      </w:r>
      <w:proofErr w:type="spellStart"/>
      <w:r w:rsidRPr="006B303F">
        <w:rPr>
          <w:sz w:val="22"/>
          <w:szCs w:val="22"/>
        </w:rPr>
        <w:t>proyectos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grupales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</w:t>
      </w:r>
      <w:proofErr w:type="spellStart"/>
      <w:r w:rsidRPr="006B303F">
        <w:rPr>
          <w:sz w:val="22"/>
          <w:szCs w:val="22"/>
        </w:rPr>
        <w:t>evaluará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si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renuncia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persona </w:t>
      </w:r>
      <w:proofErr w:type="spellStart"/>
      <w:r w:rsidRPr="006B303F">
        <w:rPr>
          <w:sz w:val="22"/>
          <w:szCs w:val="22"/>
        </w:rPr>
        <w:t>integrante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afecta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viabilidad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autorizar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su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continuidad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solicitar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adecuaciones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cancelar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restante.</w:t>
      </w:r>
    </w:p>
    <w:p w14:paraId="0E087F94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5" w:name="presentación-institucional-de-resultados"/>
      <w:bookmarkEnd w:id="34"/>
      <w:r w:rsidRPr="006B303F">
        <w:rPr>
          <w:sz w:val="28"/>
          <w:szCs w:val="28"/>
        </w:rPr>
        <w:lastRenderedPageBreak/>
        <w:t xml:space="preserve">31. Presentación </w:t>
      </w:r>
      <w:proofErr w:type="spellStart"/>
      <w:r w:rsidRPr="006B303F">
        <w:rPr>
          <w:sz w:val="28"/>
          <w:szCs w:val="28"/>
        </w:rPr>
        <w:t>institucional</w:t>
      </w:r>
      <w:proofErr w:type="spellEnd"/>
      <w:r w:rsidRPr="006B303F">
        <w:rPr>
          <w:sz w:val="28"/>
          <w:szCs w:val="28"/>
        </w:rPr>
        <w:t xml:space="preserve"> de </w:t>
      </w:r>
      <w:proofErr w:type="spellStart"/>
      <w:r w:rsidRPr="006B303F">
        <w:rPr>
          <w:sz w:val="28"/>
          <w:szCs w:val="28"/>
        </w:rPr>
        <w:t>resultados</w:t>
      </w:r>
      <w:proofErr w:type="spellEnd"/>
    </w:p>
    <w:p w14:paraId="7712FC25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presentar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una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instancia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organizada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avalada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>.</w:t>
      </w:r>
    </w:p>
    <w:p w14:paraId="2E601E2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Dicha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forma de jornada, </w:t>
      </w:r>
      <w:proofErr w:type="spellStart"/>
      <w:r w:rsidRPr="006B303F">
        <w:rPr>
          <w:sz w:val="22"/>
          <w:szCs w:val="22"/>
        </w:rPr>
        <w:t>encuentro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reunión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científica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actividad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formación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publicación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institucional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documento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técnico</w:t>
      </w:r>
      <w:proofErr w:type="spellEnd"/>
      <w:r w:rsidRPr="006B303F">
        <w:rPr>
          <w:sz w:val="22"/>
          <w:szCs w:val="22"/>
        </w:rPr>
        <w:t xml:space="preserve">, material de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u </w:t>
      </w:r>
      <w:proofErr w:type="spellStart"/>
      <w:r w:rsidRPr="006B303F">
        <w:rPr>
          <w:sz w:val="22"/>
          <w:szCs w:val="22"/>
        </w:rPr>
        <w:t>otro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espacio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determine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Colegio.</w:t>
      </w:r>
    </w:p>
    <w:p w14:paraId="3871FB83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formará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parte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obligaciones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derivadas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>.</w:t>
      </w:r>
    </w:p>
    <w:p w14:paraId="07CAAAA8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6" w:name="reconocimiento-del-financiamiento"/>
      <w:bookmarkEnd w:id="35"/>
      <w:r w:rsidRPr="006B303F">
        <w:rPr>
          <w:sz w:val="28"/>
          <w:szCs w:val="28"/>
        </w:rPr>
        <w:t xml:space="preserve">32. </w:t>
      </w:r>
      <w:proofErr w:type="spellStart"/>
      <w:r w:rsidRPr="006B303F">
        <w:rPr>
          <w:sz w:val="28"/>
          <w:szCs w:val="28"/>
        </w:rPr>
        <w:t>Reconocimiento</w:t>
      </w:r>
      <w:proofErr w:type="spellEnd"/>
      <w:r w:rsidRPr="006B303F">
        <w:rPr>
          <w:sz w:val="28"/>
          <w:szCs w:val="28"/>
        </w:rPr>
        <w:t xml:space="preserve"> del </w:t>
      </w:r>
      <w:proofErr w:type="spellStart"/>
      <w:r w:rsidRPr="006B303F">
        <w:rPr>
          <w:sz w:val="28"/>
          <w:szCs w:val="28"/>
        </w:rPr>
        <w:t>financiamiento</w:t>
      </w:r>
      <w:proofErr w:type="spellEnd"/>
    </w:p>
    <w:p w14:paraId="0501AF40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Toda </w:t>
      </w:r>
      <w:proofErr w:type="spellStart"/>
      <w:r w:rsidRPr="006B303F">
        <w:rPr>
          <w:sz w:val="22"/>
          <w:szCs w:val="22"/>
        </w:rPr>
        <w:t>publicación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ponencia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congreso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comunicación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académica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documento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técnico</w:t>
      </w:r>
      <w:proofErr w:type="spellEnd"/>
      <w:r w:rsidRPr="006B303F">
        <w:rPr>
          <w:sz w:val="22"/>
          <w:szCs w:val="22"/>
        </w:rPr>
        <w:t xml:space="preserve">, material de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producto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derivado</w:t>
      </w:r>
      <w:proofErr w:type="spellEnd"/>
      <w:r w:rsidRPr="006B303F">
        <w:rPr>
          <w:sz w:val="22"/>
          <w:szCs w:val="22"/>
        </w:rPr>
        <w:t xml:space="preserve"> total o </w:t>
      </w:r>
      <w:proofErr w:type="spellStart"/>
      <w:r w:rsidRPr="006B303F">
        <w:rPr>
          <w:sz w:val="22"/>
          <w:szCs w:val="22"/>
        </w:rPr>
        <w:t>parcialmente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consignar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expresamente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que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financiada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del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11.</w:t>
      </w:r>
    </w:p>
    <w:p w14:paraId="2CACD0E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sugiere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utilizar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siguiente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leyenda</w:t>
      </w:r>
      <w:proofErr w:type="spellEnd"/>
      <w:r w:rsidRPr="006B303F">
        <w:rPr>
          <w:sz w:val="22"/>
          <w:szCs w:val="22"/>
        </w:rPr>
        <w:t>:</w:t>
      </w:r>
    </w:p>
    <w:p w14:paraId="7CD7705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“Este </w:t>
      </w:r>
      <w:proofErr w:type="spellStart"/>
      <w:r w:rsidRPr="006B303F">
        <w:rPr>
          <w:sz w:val="22"/>
          <w:szCs w:val="22"/>
        </w:rPr>
        <w:t>trabajo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fue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realizado</w:t>
      </w:r>
      <w:proofErr w:type="spellEnd"/>
      <w:r w:rsidRPr="006B303F">
        <w:rPr>
          <w:sz w:val="22"/>
          <w:szCs w:val="22"/>
        </w:rPr>
        <w:t xml:space="preserve"> con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del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11,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2026–2027.”</w:t>
      </w:r>
    </w:p>
    <w:p w14:paraId="6FFE3A9B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7" w:name="derechos-de-autor-y-uso-institucional"/>
      <w:bookmarkEnd w:id="36"/>
      <w:r w:rsidRPr="006B303F">
        <w:rPr>
          <w:sz w:val="28"/>
          <w:szCs w:val="28"/>
        </w:rPr>
        <w:t xml:space="preserve">33. Derechos de </w:t>
      </w:r>
      <w:proofErr w:type="spellStart"/>
      <w:r w:rsidRPr="006B303F">
        <w:rPr>
          <w:sz w:val="28"/>
          <w:szCs w:val="28"/>
        </w:rPr>
        <w:t>autor</w:t>
      </w:r>
      <w:proofErr w:type="spellEnd"/>
      <w:r w:rsidRPr="006B303F">
        <w:rPr>
          <w:sz w:val="28"/>
          <w:szCs w:val="28"/>
        </w:rPr>
        <w:t xml:space="preserve"> y </w:t>
      </w:r>
      <w:proofErr w:type="spellStart"/>
      <w:r w:rsidRPr="006B303F">
        <w:rPr>
          <w:sz w:val="28"/>
          <w:szCs w:val="28"/>
        </w:rPr>
        <w:t>uso</w:t>
      </w:r>
      <w:proofErr w:type="spellEnd"/>
      <w:r w:rsidRPr="006B303F">
        <w:rPr>
          <w:sz w:val="28"/>
          <w:szCs w:val="28"/>
        </w:rPr>
        <w:t xml:space="preserve"> </w:t>
      </w:r>
      <w:proofErr w:type="spellStart"/>
      <w:r w:rsidRPr="006B303F">
        <w:rPr>
          <w:sz w:val="28"/>
          <w:szCs w:val="28"/>
        </w:rPr>
        <w:t>institucional</w:t>
      </w:r>
      <w:proofErr w:type="spellEnd"/>
    </w:p>
    <w:p w14:paraId="071B4DB7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personas </w:t>
      </w:r>
      <w:proofErr w:type="spellStart"/>
      <w:r w:rsidRPr="006B303F">
        <w:rPr>
          <w:sz w:val="22"/>
          <w:szCs w:val="22"/>
        </w:rPr>
        <w:t>becarias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conservarán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derechos de </w:t>
      </w:r>
      <w:proofErr w:type="spellStart"/>
      <w:r w:rsidRPr="006B303F">
        <w:rPr>
          <w:sz w:val="22"/>
          <w:szCs w:val="22"/>
        </w:rPr>
        <w:t>autor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sobre</w:t>
      </w:r>
      <w:proofErr w:type="spellEnd"/>
      <w:r w:rsidRPr="006B303F">
        <w:rPr>
          <w:sz w:val="22"/>
          <w:szCs w:val="22"/>
        </w:rPr>
        <w:t xml:space="preserve"> las </w:t>
      </w:r>
      <w:proofErr w:type="spellStart"/>
      <w:r w:rsidRPr="006B303F">
        <w:rPr>
          <w:sz w:val="22"/>
          <w:szCs w:val="22"/>
        </w:rPr>
        <w:t>producciones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derivadas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, sin </w:t>
      </w:r>
      <w:proofErr w:type="spellStart"/>
      <w:r w:rsidRPr="006B303F">
        <w:rPr>
          <w:sz w:val="22"/>
          <w:szCs w:val="22"/>
        </w:rPr>
        <w:t>perjuicio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reconocimiento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financiamiento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recibido</w:t>
      </w:r>
      <w:proofErr w:type="spellEnd"/>
      <w:r w:rsidRPr="006B303F">
        <w:rPr>
          <w:sz w:val="22"/>
          <w:szCs w:val="22"/>
        </w:rPr>
        <w:t>.</w:t>
      </w:r>
    </w:p>
    <w:p w14:paraId="3D810D45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El Colegio </w:t>
      </w:r>
      <w:proofErr w:type="spellStart"/>
      <w:r w:rsidRPr="006B303F">
        <w:rPr>
          <w:sz w:val="22"/>
          <w:szCs w:val="22"/>
        </w:rPr>
        <w:t>podrá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difundir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título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resumen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autoría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informe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materiales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transferencia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productos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derivados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proyecto</w:t>
      </w:r>
      <w:proofErr w:type="spellEnd"/>
      <w:r w:rsidRPr="006B303F">
        <w:rPr>
          <w:sz w:val="22"/>
          <w:szCs w:val="22"/>
        </w:rPr>
        <w:t xml:space="preserve">, con fines </w:t>
      </w:r>
      <w:proofErr w:type="spellStart"/>
      <w:r w:rsidRPr="006B303F">
        <w:rPr>
          <w:sz w:val="22"/>
          <w:szCs w:val="22"/>
        </w:rPr>
        <w:t>institucionales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científicos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formativos</w:t>
      </w:r>
      <w:proofErr w:type="spellEnd"/>
      <w:r w:rsidRPr="006B303F">
        <w:rPr>
          <w:sz w:val="22"/>
          <w:szCs w:val="22"/>
        </w:rPr>
        <w:t xml:space="preserve"> o de </w:t>
      </w:r>
      <w:proofErr w:type="spellStart"/>
      <w:r w:rsidRPr="006B303F">
        <w:rPr>
          <w:sz w:val="22"/>
          <w:szCs w:val="22"/>
        </w:rPr>
        <w:t>comunicación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pública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respetando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autoría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correspondiente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resguardos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aplicables</w:t>
      </w:r>
      <w:proofErr w:type="spellEnd"/>
      <w:r w:rsidRPr="006B303F">
        <w:rPr>
          <w:sz w:val="22"/>
          <w:szCs w:val="22"/>
        </w:rPr>
        <w:t>.</w:t>
      </w:r>
    </w:p>
    <w:p w14:paraId="1AE6D4DA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Cuando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resultados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involucren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información</w:t>
      </w:r>
      <w:proofErr w:type="spellEnd"/>
      <w:r w:rsidRPr="006B303F">
        <w:rPr>
          <w:sz w:val="22"/>
          <w:szCs w:val="22"/>
        </w:rPr>
        <w:t xml:space="preserve"> sensible, </w:t>
      </w:r>
      <w:proofErr w:type="spellStart"/>
      <w:r w:rsidRPr="006B303F">
        <w:rPr>
          <w:sz w:val="22"/>
          <w:szCs w:val="22"/>
        </w:rPr>
        <w:t>datos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clínicos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instituciones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participantes</w:t>
      </w:r>
      <w:proofErr w:type="spellEnd"/>
      <w:r w:rsidRPr="006B303F">
        <w:rPr>
          <w:sz w:val="22"/>
          <w:szCs w:val="22"/>
        </w:rPr>
        <w:t xml:space="preserve"> o </w:t>
      </w:r>
      <w:proofErr w:type="spellStart"/>
      <w:r w:rsidRPr="006B303F">
        <w:rPr>
          <w:sz w:val="22"/>
          <w:szCs w:val="22"/>
        </w:rPr>
        <w:t>poblaciones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específicas</w:t>
      </w:r>
      <w:proofErr w:type="spellEnd"/>
      <w:r w:rsidRPr="006B303F">
        <w:rPr>
          <w:sz w:val="22"/>
          <w:szCs w:val="22"/>
        </w:rPr>
        <w:t xml:space="preserve">, la </w:t>
      </w:r>
      <w:proofErr w:type="spellStart"/>
      <w:r w:rsidRPr="006B303F">
        <w:rPr>
          <w:sz w:val="22"/>
          <w:szCs w:val="22"/>
        </w:rPr>
        <w:t>difusión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realizarse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manera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anonimizada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respetando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compromisos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éticos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asumidos</w:t>
      </w:r>
      <w:proofErr w:type="spellEnd"/>
      <w:r w:rsidRPr="006B303F">
        <w:rPr>
          <w:sz w:val="22"/>
          <w:szCs w:val="22"/>
        </w:rPr>
        <w:t>.</w:t>
      </w:r>
    </w:p>
    <w:p w14:paraId="24807F4C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8" w:name="cronograma-de-la-convocatoria"/>
      <w:bookmarkEnd w:id="37"/>
      <w:r w:rsidRPr="006B303F">
        <w:rPr>
          <w:sz w:val="28"/>
          <w:szCs w:val="28"/>
        </w:rPr>
        <w:t xml:space="preserve">34. </w:t>
      </w:r>
      <w:proofErr w:type="spellStart"/>
      <w:r w:rsidRPr="006B303F">
        <w:rPr>
          <w:sz w:val="28"/>
          <w:szCs w:val="28"/>
        </w:rPr>
        <w:t>Cronograma</w:t>
      </w:r>
      <w:proofErr w:type="spellEnd"/>
      <w:r w:rsidRPr="006B303F">
        <w:rPr>
          <w:sz w:val="28"/>
          <w:szCs w:val="28"/>
        </w:rPr>
        <w:t xml:space="preserve"> de la </w:t>
      </w:r>
      <w:proofErr w:type="spellStart"/>
      <w:r w:rsidRPr="006B303F">
        <w:rPr>
          <w:sz w:val="28"/>
          <w:szCs w:val="28"/>
        </w:rPr>
        <w:t>convocatoria</w:t>
      </w:r>
      <w:proofErr w:type="spellEnd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527"/>
        <w:gridCol w:w="4527"/>
      </w:tblGrid>
      <w:tr w:rsidR="00811217" w:rsidRPr="006B303F" w14:paraId="2969367E" w14:textId="77777777" w:rsidTr="001F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27" w:type="dxa"/>
          </w:tcPr>
          <w:p w14:paraId="70A040C0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>Etapa</w:t>
            </w:r>
          </w:p>
        </w:tc>
        <w:tc>
          <w:tcPr>
            <w:tcW w:w="4527" w:type="dxa"/>
          </w:tcPr>
          <w:p w14:paraId="4EE10427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Fecha</w:t>
            </w:r>
            <w:proofErr w:type="spellEnd"/>
          </w:p>
        </w:tc>
      </w:tr>
      <w:tr w:rsidR="00811217" w:rsidRPr="006B303F" w14:paraId="0C277640" w14:textId="77777777" w:rsidTr="001F69F5">
        <w:tc>
          <w:tcPr>
            <w:tcW w:w="4527" w:type="dxa"/>
          </w:tcPr>
          <w:p w14:paraId="445C4FF2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 xml:space="preserve">Apertura de la </w:t>
            </w:r>
            <w:proofErr w:type="spellStart"/>
            <w:r w:rsidRPr="006B303F">
              <w:rPr>
                <w:sz w:val="22"/>
                <w:szCs w:val="22"/>
              </w:rPr>
              <w:t>convocatoria</w:t>
            </w:r>
            <w:proofErr w:type="spellEnd"/>
          </w:p>
        </w:tc>
        <w:tc>
          <w:tcPr>
            <w:tcW w:w="4527" w:type="dxa"/>
          </w:tcPr>
          <w:p w14:paraId="2473DE64" w14:textId="1BBF738B" w:rsidR="00811217" w:rsidRPr="006B303F" w:rsidRDefault="001F69F5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29/6/2026</w:t>
            </w:r>
          </w:p>
        </w:tc>
      </w:tr>
      <w:tr w:rsidR="00811217" w:rsidRPr="006B303F" w14:paraId="42D8806C" w14:textId="77777777" w:rsidTr="001F69F5">
        <w:tc>
          <w:tcPr>
            <w:tcW w:w="4527" w:type="dxa"/>
          </w:tcPr>
          <w:p w14:paraId="60F03982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 xml:space="preserve">Cierre de </w:t>
            </w:r>
            <w:proofErr w:type="spellStart"/>
            <w:r w:rsidRPr="006B303F">
              <w:rPr>
                <w:sz w:val="22"/>
                <w:szCs w:val="22"/>
              </w:rPr>
              <w:t>inscripción</w:t>
            </w:r>
            <w:proofErr w:type="spellEnd"/>
          </w:p>
        </w:tc>
        <w:tc>
          <w:tcPr>
            <w:tcW w:w="4527" w:type="dxa"/>
          </w:tcPr>
          <w:p w14:paraId="7ADB1C45" w14:textId="061C0253" w:rsidR="00811217" w:rsidRPr="001F69F5" w:rsidRDefault="001F69F5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1F69F5">
              <w:rPr>
                <w:sz w:val="22"/>
                <w:szCs w:val="22"/>
              </w:rPr>
              <w:t>17 de Julio de 2026</w:t>
            </w:r>
          </w:p>
        </w:tc>
      </w:tr>
      <w:tr w:rsidR="00811217" w:rsidRPr="006B303F" w14:paraId="29C73623" w14:textId="77777777" w:rsidTr="001F69F5">
        <w:tc>
          <w:tcPr>
            <w:tcW w:w="4527" w:type="dxa"/>
          </w:tcPr>
          <w:p w14:paraId="06C384BB" w14:textId="1A2621A8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 xml:space="preserve">Control de </w:t>
            </w:r>
            <w:proofErr w:type="spellStart"/>
            <w:r w:rsidRPr="006B303F">
              <w:rPr>
                <w:sz w:val="22"/>
                <w:szCs w:val="22"/>
              </w:rPr>
              <w:t>admisibilidad</w:t>
            </w:r>
            <w:proofErr w:type="spellEnd"/>
          </w:p>
        </w:tc>
        <w:tc>
          <w:tcPr>
            <w:tcW w:w="4527" w:type="dxa"/>
          </w:tcPr>
          <w:p w14:paraId="15C7B714" w14:textId="1828E21B" w:rsidR="00811217" w:rsidRPr="001F69F5" w:rsidRDefault="001F69F5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1F69F5">
              <w:rPr>
                <w:sz w:val="22"/>
                <w:szCs w:val="22"/>
              </w:rPr>
              <w:t xml:space="preserve">Del 18 al </w:t>
            </w:r>
            <w:r w:rsidR="00FE7FED">
              <w:rPr>
                <w:sz w:val="22"/>
                <w:szCs w:val="22"/>
              </w:rPr>
              <w:t>19</w:t>
            </w:r>
            <w:r w:rsidRPr="001F69F5">
              <w:rPr>
                <w:sz w:val="22"/>
                <w:szCs w:val="22"/>
              </w:rPr>
              <w:t xml:space="preserve"> de Julio de 2026</w:t>
            </w:r>
          </w:p>
        </w:tc>
      </w:tr>
      <w:tr w:rsidR="00811217" w:rsidRPr="006B303F" w14:paraId="4FCAA705" w14:textId="77777777" w:rsidTr="001F69F5">
        <w:tc>
          <w:tcPr>
            <w:tcW w:w="4527" w:type="dxa"/>
          </w:tcPr>
          <w:p w14:paraId="5A749536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Evaluación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académica</w:t>
            </w:r>
            <w:proofErr w:type="spellEnd"/>
          </w:p>
        </w:tc>
        <w:tc>
          <w:tcPr>
            <w:tcW w:w="4527" w:type="dxa"/>
          </w:tcPr>
          <w:p w14:paraId="458D10CF" w14:textId="7A09FF57" w:rsidR="00811217" w:rsidRPr="006B303F" w:rsidRDefault="001F69F5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20 al 23 de Julio de 2026</w:t>
            </w:r>
          </w:p>
        </w:tc>
      </w:tr>
      <w:tr w:rsidR="00811217" w:rsidRPr="006B303F" w14:paraId="1A3AF11A" w14:textId="77777777" w:rsidTr="001F69F5">
        <w:tc>
          <w:tcPr>
            <w:tcW w:w="4527" w:type="dxa"/>
          </w:tcPr>
          <w:p w14:paraId="2C765225" w14:textId="69C555FC" w:rsidR="00354C62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Publicación</w:t>
            </w:r>
            <w:proofErr w:type="spellEnd"/>
            <w:r w:rsidRPr="006B303F">
              <w:rPr>
                <w:sz w:val="22"/>
                <w:szCs w:val="22"/>
              </w:rPr>
              <w:t xml:space="preserve"> de </w:t>
            </w:r>
            <w:proofErr w:type="spellStart"/>
            <w:r w:rsidRPr="006B303F">
              <w:rPr>
                <w:sz w:val="22"/>
                <w:szCs w:val="22"/>
              </w:rPr>
              <w:t>resultados</w:t>
            </w:r>
            <w:proofErr w:type="spellEnd"/>
          </w:p>
        </w:tc>
        <w:tc>
          <w:tcPr>
            <w:tcW w:w="4527" w:type="dxa"/>
          </w:tcPr>
          <w:p w14:paraId="523A1B6C" w14:textId="72A8D53C" w:rsidR="00811217" w:rsidRPr="006B303F" w:rsidRDefault="001F69F5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de Julio de 2026</w:t>
            </w:r>
          </w:p>
        </w:tc>
      </w:tr>
      <w:tr w:rsidR="00354C62" w:rsidRPr="006B303F" w14:paraId="767621E9" w14:textId="77777777" w:rsidTr="001F69F5">
        <w:tc>
          <w:tcPr>
            <w:tcW w:w="4527" w:type="dxa"/>
          </w:tcPr>
          <w:p w14:paraId="019E0158" w14:textId="2CFFE783" w:rsidR="00354C62" w:rsidRPr="006B303F" w:rsidRDefault="00354C62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Aceptación</w:t>
            </w:r>
            <w:proofErr w:type="spellEnd"/>
            <w:r>
              <w:rPr>
                <w:sz w:val="22"/>
                <w:szCs w:val="22"/>
              </w:rPr>
              <w:t xml:space="preserve"> de la </w:t>
            </w:r>
            <w:proofErr w:type="spellStart"/>
            <w:r>
              <w:rPr>
                <w:sz w:val="22"/>
                <w:szCs w:val="22"/>
              </w:rPr>
              <w:t>beca</w:t>
            </w:r>
            <w:proofErr w:type="spellEnd"/>
          </w:p>
        </w:tc>
        <w:tc>
          <w:tcPr>
            <w:tcW w:w="4527" w:type="dxa"/>
          </w:tcPr>
          <w:p w14:paraId="25A64372" w14:textId="55B23E7B" w:rsidR="00354C62" w:rsidRDefault="00354C62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Hasta </w:t>
            </w:r>
            <w:proofErr w:type="spellStart"/>
            <w:r>
              <w:rPr>
                <w:sz w:val="22"/>
                <w:szCs w:val="22"/>
              </w:rPr>
              <w:t>el</w:t>
            </w:r>
            <w:proofErr w:type="spellEnd"/>
            <w:r>
              <w:rPr>
                <w:sz w:val="22"/>
                <w:szCs w:val="22"/>
              </w:rPr>
              <w:t xml:space="preserve"> 26 de Julio de 2026</w:t>
            </w:r>
          </w:p>
        </w:tc>
      </w:tr>
      <w:tr w:rsidR="00904EA3" w:rsidRPr="006B303F" w14:paraId="2D81092E" w14:textId="77777777" w:rsidTr="001F69F5">
        <w:tc>
          <w:tcPr>
            <w:tcW w:w="4527" w:type="dxa"/>
          </w:tcPr>
          <w:p w14:paraId="1AFD106B" w14:textId="39E199FA" w:rsidR="00904EA3" w:rsidRDefault="00904EA3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Inicio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actividades</w:t>
            </w:r>
            <w:proofErr w:type="spellEnd"/>
          </w:p>
        </w:tc>
        <w:tc>
          <w:tcPr>
            <w:tcW w:w="4527" w:type="dxa"/>
          </w:tcPr>
          <w:p w14:paraId="796B8959" w14:textId="70F356EE" w:rsidR="00904EA3" w:rsidRDefault="00904EA3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de Julio de 2026</w:t>
            </w:r>
          </w:p>
        </w:tc>
      </w:tr>
      <w:tr w:rsidR="00811217" w:rsidRPr="006B303F" w14:paraId="4B6D0110" w14:textId="77777777" w:rsidTr="001F69F5">
        <w:tc>
          <w:tcPr>
            <w:tcW w:w="4527" w:type="dxa"/>
          </w:tcPr>
          <w:p w14:paraId="2C656049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lastRenderedPageBreak/>
              <w:t xml:space="preserve">Presentación del </w:t>
            </w:r>
            <w:proofErr w:type="spellStart"/>
            <w:r w:rsidRPr="006B303F">
              <w:rPr>
                <w:sz w:val="22"/>
                <w:szCs w:val="22"/>
              </w:rPr>
              <w:t>informe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parcial</w:t>
            </w:r>
            <w:proofErr w:type="spellEnd"/>
          </w:p>
        </w:tc>
        <w:tc>
          <w:tcPr>
            <w:tcW w:w="4527" w:type="dxa"/>
          </w:tcPr>
          <w:p w14:paraId="482B97D7" w14:textId="1B3F53DF" w:rsidR="00811217" w:rsidRPr="006B303F" w:rsidRDefault="00ED5651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de </w:t>
            </w:r>
            <w:proofErr w:type="spellStart"/>
            <w:r w:rsidRPr="006B303F">
              <w:rPr>
                <w:sz w:val="22"/>
                <w:szCs w:val="22"/>
              </w:rPr>
              <w:t>Diciembre</w:t>
            </w:r>
            <w:proofErr w:type="spellEnd"/>
            <w:r w:rsidRPr="006B303F">
              <w:rPr>
                <w:sz w:val="22"/>
                <w:szCs w:val="22"/>
              </w:rPr>
              <w:t xml:space="preserve"> de 2026</w:t>
            </w:r>
          </w:p>
        </w:tc>
      </w:tr>
      <w:tr w:rsidR="00811217" w:rsidRPr="006B303F" w14:paraId="0A47D5D4" w14:textId="77777777" w:rsidTr="001F69F5">
        <w:tc>
          <w:tcPr>
            <w:tcW w:w="4527" w:type="dxa"/>
          </w:tcPr>
          <w:p w14:paraId="2FCE9ED3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Evaluación</w:t>
            </w:r>
            <w:proofErr w:type="spellEnd"/>
            <w:r w:rsidRPr="006B303F">
              <w:rPr>
                <w:sz w:val="22"/>
                <w:szCs w:val="22"/>
              </w:rPr>
              <w:t xml:space="preserve"> del </w:t>
            </w:r>
            <w:proofErr w:type="spellStart"/>
            <w:r w:rsidRPr="006B303F">
              <w:rPr>
                <w:sz w:val="22"/>
                <w:szCs w:val="22"/>
              </w:rPr>
              <w:t>informe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parcial</w:t>
            </w:r>
            <w:proofErr w:type="spellEnd"/>
          </w:p>
        </w:tc>
        <w:tc>
          <w:tcPr>
            <w:tcW w:w="4527" w:type="dxa"/>
          </w:tcPr>
          <w:p w14:paraId="24AFE097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Diciembre</w:t>
            </w:r>
            <w:proofErr w:type="spellEnd"/>
            <w:r w:rsidRPr="006B303F">
              <w:rPr>
                <w:sz w:val="22"/>
                <w:szCs w:val="22"/>
              </w:rPr>
              <w:t xml:space="preserve"> de 2026 / </w:t>
            </w:r>
            <w:proofErr w:type="spellStart"/>
            <w:r w:rsidRPr="006B303F">
              <w:rPr>
                <w:sz w:val="22"/>
                <w:szCs w:val="22"/>
              </w:rPr>
              <w:t>enero</w:t>
            </w:r>
            <w:proofErr w:type="spellEnd"/>
            <w:r w:rsidRPr="006B303F">
              <w:rPr>
                <w:sz w:val="22"/>
                <w:szCs w:val="22"/>
              </w:rPr>
              <w:t xml:space="preserve"> de 2027</w:t>
            </w:r>
          </w:p>
        </w:tc>
      </w:tr>
      <w:tr w:rsidR="00811217" w:rsidRPr="006B303F" w14:paraId="6EC533E5" w14:textId="77777777" w:rsidTr="001F69F5">
        <w:tc>
          <w:tcPr>
            <w:tcW w:w="4527" w:type="dxa"/>
          </w:tcPr>
          <w:p w14:paraId="00E2D8BF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Inicio</w:t>
            </w:r>
            <w:proofErr w:type="spellEnd"/>
            <w:r w:rsidRPr="006B303F">
              <w:rPr>
                <w:sz w:val="22"/>
                <w:szCs w:val="22"/>
              </w:rPr>
              <w:t xml:space="preserve"> del </w:t>
            </w:r>
            <w:proofErr w:type="spellStart"/>
            <w:r w:rsidRPr="006B303F">
              <w:rPr>
                <w:sz w:val="22"/>
                <w:szCs w:val="22"/>
              </w:rPr>
              <w:t>segundo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tramo</w:t>
            </w:r>
            <w:proofErr w:type="spellEnd"/>
            <w:r w:rsidRPr="006B303F">
              <w:rPr>
                <w:sz w:val="22"/>
                <w:szCs w:val="22"/>
              </w:rPr>
              <w:t xml:space="preserve">, </w:t>
            </w:r>
            <w:proofErr w:type="spellStart"/>
            <w:r w:rsidRPr="006B303F">
              <w:rPr>
                <w:sz w:val="22"/>
                <w:szCs w:val="22"/>
              </w:rPr>
              <w:t>sujeto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gramStart"/>
            <w:r w:rsidRPr="006B303F">
              <w:rPr>
                <w:sz w:val="22"/>
                <w:szCs w:val="22"/>
              </w:rPr>
              <w:t>a</w:t>
            </w:r>
            <w:proofErr w:type="gram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aprobación</w:t>
            </w:r>
            <w:proofErr w:type="spellEnd"/>
            <w:r w:rsidRPr="006B303F">
              <w:rPr>
                <w:sz w:val="22"/>
                <w:szCs w:val="22"/>
              </w:rPr>
              <w:t xml:space="preserve"> del </w:t>
            </w:r>
            <w:proofErr w:type="spellStart"/>
            <w:r w:rsidRPr="006B303F">
              <w:rPr>
                <w:sz w:val="22"/>
                <w:szCs w:val="22"/>
              </w:rPr>
              <w:t>informe</w:t>
            </w:r>
            <w:proofErr w:type="spellEnd"/>
            <w:r w:rsidRPr="006B303F">
              <w:rPr>
                <w:sz w:val="22"/>
                <w:szCs w:val="22"/>
              </w:rPr>
              <w:t xml:space="preserve"> </w:t>
            </w:r>
            <w:proofErr w:type="spellStart"/>
            <w:r w:rsidRPr="006B303F">
              <w:rPr>
                <w:sz w:val="22"/>
                <w:szCs w:val="22"/>
              </w:rPr>
              <w:t>parcial</w:t>
            </w:r>
            <w:proofErr w:type="spellEnd"/>
          </w:p>
        </w:tc>
        <w:tc>
          <w:tcPr>
            <w:tcW w:w="4527" w:type="dxa"/>
          </w:tcPr>
          <w:p w14:paraId="19A1C9BE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Enero</w:t>
            </w:r>
            <w:proofErr w:type="spellEnd"/>
            <w:r w:rsidRPr="006B303F">
              <w:rPr>
                <w:sz w:val="22"/>
                <w:szCs w:val="22"/>
              </w:rPr>
              <w:t xml:space="preserve"> de 2027</w:t>
            </w:r>
          </w:p>
        </w:tc>
      </w:tr>
      <w:tr w:rsidR="00811217" w:rsidRPr="006B303F" w14:paraId="63F727BD" w14:textId="77777777" w:rsidTr="001F69F5">
        <w:tc>
          <w:tcPr>
            <w:tcW w:w="4527" w:type="dxa"/>
          </w:tcPr>
          <w:p w14:paraId="1E64D48A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proofErr w:type="spellStart"/>
            <w:r w:rsidRPr="006B303F">
              <w:rPr>
                <w:sz w:val="22"/>
                <w:szCs w:val="22"/>
              </w:rPr>
              <w:t>Finalización</w:t>
            </w:r>
            <w:proofErr w:type="spellEnd"/>
            <w:r w:rsidRPr="006B303F">
              <w:rPr>
                <w:sz w:val="22"/>
                <w:szCs w:val="22"/>
              </w:rPr>
              <w:t xml:space="preserve"> del </w:t>
            </w:r>
            <w:proofErr w:type="spellStart"/>
            <w:r w:rsidRPr="006B303F">
              <w:rPr>
                <w:sz w:val="22"/>
                <w:szCs w:val="22"/>
              </w:rPr>
              <w:t>período</w:t>
            </w:r>
            <w:proofErr w:type="spellEnd"/>
            <w:r w:rsidRPr="006B303F">
              <w:rPr>
                <w:sz w:val="22"/>
                <w:szCs w:val="22"/>
              </w:rPr>
              <w:t xml:space="preserve"> de </w:t>
            </w:r>
            <w:proofErr w:type="spellStart"/>
            <w:r w:rsidRPr="006B303F">
              <w:rPr>
                <w:sz w:val="22"/>
                <w:szCs w:val="22"/>
              </w:rPr>
              <w:t>ejecución</w:t>
            </w:r>
            <w:proofErr w:type="spellEnd"/>
          </w:p>
        </w:tc>
        <w:tc>
          <w:tcPr>
            <w:tcW w:w="4527" w:type="dxa"/>
          </w:tcPr>
          <w:p w14:paraId="1D3A6310" w14:textId="6F1CD999" w:rsidR="00811217" w:rsidRPr="006B303F" w:rsidRDefault="00904EA3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de </w:t>
            </w:r>
            <w:r w:rsidR="00000000" w:rsidRPr="006B303F">
              <w:rPr>
                <w:sz w:val="22"/>
                <w:szCs w:val="22"/>
              </w:rPr>
              <w:t>Junio de 2027</w:t>
            </w:r>
          </w:p>
        </w:tc>
      </w:tr>
      <w:tr w:rsidR="00811217" w:rsidRPr="006B303F" w14:paraId="3C066C83" w14:textId="77777777" w:rsidTr="001F69F5">
        <w:tc>
          <w:tcPr>
            <w:tcW w:w="4527" w:type="dxa"/>
          </w:tcPr>
          <w:p w14:paraId="1BBC7014" w14:textId="77777777" w:rsidR="00811217" w:rsidRPr="006B303F" w:rsidRDefault="00000000" w:rsidP="006B303F">
            <w:pPr>
              <w:pStyle w:val="Compact"/>
              <w:jc w:val="both"/>
              <w:rPr>
                <w:sz w:val="22"/>
                <w:szCs w:val="22"/>
              </w:rPr>
            </w:pPr>
            <w:r w:rsidRPr="006B303F">
              <w:rPr>
                <w:sz w:val="22"/>
                <w:szCs w:val="22"/>
              </w:rPr>
              <w:t xml:space="preserve">Presentación del </w:t>
            </w:r>
            <w:proofErr w:type="spellStart"/>
            <w:r w:rsidRPr="006B303F">
              <w:rPr>
                <w:sz w:val="22"/>
                <w:szCs w:val="22"/>
              </w:rPr>
              <w:t>informe</w:t>
            </w:r>
            <w:proofErr w:type="spellEnd"/>
            <w:r w:rsidRPr="006B303F">
              <w:rPr>
                <w:sz w:val="22"/>
                <w:szCs w:val="22"/>
              </w:rPr>
              <w:t xml:space="preserve"> final</w:t>
            </w:r>
          </w:p>
        </w:tc>
        <w:tc>
          <w:tcPr>
            <w:tcW w:w="4527" w:type="dxa"/>
          </w:tcPr>
          <w:p w14:paraId="272470C1" w14:textId="5486FC80" w:rsidR="00811217" w:rsidRPr="006B303F" w:rsidRDefault="00904EA3" w:rsidP="006B303F">
            <w:pPr>
              <w:pStyle w:val="Comp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Hasta </w:t>
            </w:r>
            <w:proofErr w:type="spellStart"/>
            <w:r>
              <w:rPr>
                <w:sz w:val="22"/>
                <w:szCs w:val="22"/>
              </w:rPr>
              <w:t>el</w:t>
            </w:r>
            <w:proofErr w:type="spellEnd"/>
            <w:r>
              <w:rPr>
                <w:sz w:val="22"/>
                <w:szCs w:val="22"/>
              </w:rPr>
              <w:t xml:space="preserve"> 31 de </w:t>
            </w:r>
            <w:r w:rsidR="00000000" w:rsidRPr="006B303F">
              <w:rPr>
                <w:sz w:val="22"/>
                <w:szCs w:val="22"/>
              </w:rPr>
              <w:t>Julio de 2027</w:t>
            </w:r>
          </w:p>
        </w:tc>
      </w:tr>
    </w:tbl>
    <w:p w14:paraId="1065C669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39" w:name="consultas"/>
      <w:bookmarkEnd w:id="38"/>
      <w:r w:rsidRPr="006B303F">
        <w:rPr>
          <w:sz w:val="28"/>
          <w:szCs w:val="28"/>
        </w:rPr>
        <w:t xml:space="preserve">35. </w:t>
      </w:r>
      <w:proofErr w:type="spellStart"/>
      <w:r w:rsidRPr="006B303F">
        <w:rPr>
          <w:sz w:val="28"/>
          <w:szCs w:val="28"/>
        </w:rPr>
        <w:t>Consultas</w:t>
      </w:r>
      <w:proofErr w:type="spellEnd"/>
    </w:p>
    <w:p w14:paraId="2B7969AF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consultas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deberán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dirigirse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exclusivamente</w:t>
      </w:r>
      <w:proofErr w:type="spellEnd"/>
      <w:r w:rsidRPr="006B303F">
        <w:rPr>
          <w:sz w:val="22"/>
          <w:szCs w:val="22"/>
        </w:rPr>
        <w:t xml:space="preserve"> al </w:t>
      </w:r>
      <w:proofErr w:type="spellStart"/>
      <w:r w:rsidRPr="006B303F">
        <w:rPr>
          <w:sz w:val="22"/>
          <w:szCs w:val="22"/>
        </w:rPr>
        <w:t>correo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electrónico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del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11:</w:t>
      </w:r>
    </w:p>
    <w:p w14:paraId="6BD8399C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b/>
          <w:bCs/>
          <w:sz w:val="22"/>
          <w:szCs w:val="22"/>
        </w:rPr>
        <w:t>investigacionpsid11@gmail.com</w:t>
      </w:r>
    </w:p>
    <w:p w14:paraId="61270A1C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Se </w:t>
      </w:r>
      <w:proofErr w:type="spellStart"/>
      <w:r w:rsidRPr="006B303F">
        <w:rPr>
          <w:sz w:val="22"/>
          <w:szCs w:val="22"/>
        </w:rPr>
        <w:t>solicita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indicar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asunto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mensaje</w:t>
      </w:r>
      <w:proofErr w:type="spellEnd"/>
      <w:r w:rsidRPr="006B303F">
        <w:rPr>
          <w:sz w:val="22"/>
          <w:szCs w:val="22"/>
        </w:rPr>
        <w:t>:</w:t>
      </w:r>
    </w:p>
    <w:p w14:paraId="31BBB881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b/>
          <w:bCs/>
          <w:sz w:val="22"/>
          <w:szCs w:val="22"/>
        </w:rPr>
        <w:t xml:space="preserve">Consulta </w:t>
      </w:r>
      <w:proofErr w:type="spellStart"/>
      <w:r w:rsidRPr="006B303F">
        <w:rPr>
          <w:b/>
          <w:bCs/>
          <w:sz w:val="22"/>
          <w:szCs w:val="22"/>
        </w:rPr>
        <w:t>Becas</w:t>
      </w:r>
      <w:proofErr w:type="spellEnd"/>
      <w:r w:rsidRPr="006B303F">
        <w:rPr>
          <w:b/>
          <w:bCs/>
          <w:sz w:val="22"/>
          <w:szCs w:val="22"/>
        </w:rPr>
        <w:t xml:space="preserve"> </w:t>
      </w:r>
      <w:proofErr w:type="spellStart"/>
      <w:r w:rsidRPr="006B303F">
        <w:rPr>
          <w:b/>
          <w:bCs/>
          <w:sz w:val="22"/>
          <w:szCs w:val="22"/>
        </w:rPr>
        <w:t>Investigación</w:t>
      </w:r>
      <w:proofErr w:type="spellEnd"/>
      <w:r w:rsidRPr="006B303F">
        <w:rPr>
          <w:b/>
          <w:bCs/>
          <w:sz w:val="22"/>
          <w:szCs w:val="22"/>
        </w:rPr>
        <w:t xml:space="preserve"> 2026–2027</w:t>
      </w:r>
    </w:p>
    <w:p w14:paraId="09A1E8A9" w14:textId="77777777" w:rsidR="00811217" w:rsidRPr="006B303F" w:rsidRDefault="00000000" w:rsidP="006B303F">
      <w:pPr>
        <w:pStyle w:val="Ttulo2"/>
        <w:jc w:val="both"/>
        <w:rPr>
          <w:sz w:val="28"/>
          <w:szCs w:val="28"/>
        </w:rPr>
      </w:pPr>
      <w:bookmarkStart w:id="40" w:name="aceptación-de-las-bases"/>
      <w:bookmarkEnd w:id="39"/>
      <w:r w:rsidRPr="006B303F">
        <w:rPr>
          <w:sz w:val="28"/>
          <w:szCs w:val="28"/>
        </w:rPr>
        <w:t xml:space="preserve">36. </w:t>
      </w:r>
      <w:proofErr w:type="spellStart"/>
      <w:r w:rsidRPr="006B303F">
        <w:rPr>
          <w:sz w:val="28"/>
          <w:szCs w:val="28"/>
        </w:rPr>
        <w:t>Aceptación</w:t>
      </w:r>
      <w:proofErr w:type="spellEnd"/>
      <w:r w:rsidRPr="006B303F">
        <w:rPr>
          <w:sz w:val="28"/>
          <w:szCs w:val="28"/>
        </w:rPr>
        <w:t xml:space="preserve"> de las Bases</w:t>
      </w:r>
    </w:p>
    <w:p w14:paraId="23674CED" w14:textId="77777777" w:rsidR="00811217" w:rsidRPr="006B303F" w:rsidRDefault="00000000" w:rsidP="006B303F">
      <w:pPr>
        <w:pStyle w:val="FirstParagraph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 </w:t>
      </w:r>
      <w:proofErr w:type="spellStart"/>
      <w:r w:rsidRPr="006B303F">
        <w:rPr>
          <w:sz w:val="22"/>
          <w:szCs w:val="22"/>
        </w:rPr>
        <w:t>presentación</w:t>
      </w:r>
      <w:proofErr w:type="spellEnd"/>
      <w:r w:rsidRPr="006B303F">
        <w:rPr>
          <w:sz w:val="22"/>
          <w:szCs w:val="22"/>
        </w:rPr>
        <w:t xml:space="preserve"> a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 </w:t>
      </w:r>
      <w:proofErr w:type="spellStart"/>
      <w:r w:rsidRPr="006B303F">
        <w:rPr>
          <w:sz w:val="22"/>
          <w:szCs w:val="22"/>
        </w:rPr>
        <w:t>implica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conocimiento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aceptación</w:t>
      </w:r>
      <w:proofErr w:type="spellEnd"/>
      <w:r w:rsidRPr="006B303F">
        <w:rPr>
          <w:sz w:val="22"/>
          <w:szCs w:val="22"/>
        </w:rPr>
        <w:t xml:space="preserve"> de las </w:t>
      </w:r>
      <w:proofErr w:type="spellStart"/>
      <w:r w:rsidRPr="006B303F">
        <w:rPr>
          <w:sz w:val="22"/>
          <w:szCs w:val="22"/>
        </w:rPr>
        <w:t>presentes</w:t>
      </w:r>
      <w:proofErr w:type="spellEnd"/>
      <w:r w:rsidRPr="006B303F">
        <w:rPr>
          <w:sz w:val="22"/>
          <w:szCs w:val="22"/>
        </w:rPr>
        <w:t xml:space="preserve"> Bases y de las </w:t>
      </w:r>
      <w:proofErr w:type="spellStart"/>
      <w:r w:rsidRPr="006B303F">
        <w:rPr>
          <w:sz w:val="22"/>
          <w:szCs w:val="22"/>
        </w:rPr>
        <w:t>obligaciones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derivadas</w:t>
      </w:r>
      <w:proofErr w:type="spellEnd"/>
      <w:r w:rsidRPr="006B303F">
        <w:rPr>
          <w:sz w:val="22"/>
          <w:szCs w:val="22"/>
        </w:rPr>
        <w:t xml:space="preserve"> de la eventual </w:t>
      </w:r>
      <w:proofErr w:type="spellStart"/>
      <w:r w:rsidRPr="006B303F">
        <w:rPr>
          <w:sz w:val="22"/>
          <w:szCs w:val="22"/>
        </w:rPr>
        <w:t>adjudicación</w:t>
      </w:r>
      <w:proofErr w:type="spellEnd"/>
      <w:r w:rsidRPr="006B303F">
        <w:rPr>
          <w:sz w:val="22"/>
          <w:szCs w:val="22"/>
        </w:rPr>
        <w:t xml:space="preserve"> de la </w:t>
      </w:r>
      <w:proofErr w:type="spellStart"/>
      <w:r w:rsidRPr="006B303F">
        <w:rPr>
          <w:sz w:val="22"/>
          <w:szCs w:val="22"/>
        </w:rPr>
        <w:t>beca</w:t>
      </w:r>
      <w:proofErr w:type="spellEnd"/>
      <w:r w:rsidRPr="006B303F">
        <w:rPr>
          <w:sz w:val="22"/>
          <w:szCs w:val="22"/>
        </w:rPr>
        <w:t>.</w:t>
      </w:r>
    </w:p>
    <w:p w14:paraId="4CFED60C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Toda </w:t>
      </w:r>
      <w:proofErr w:type="spellStart"/>
      <w:r w:rsidRPr="006B303F">
        <w:rPr>
          <w:sz w:val="22"/>
          <w:szCs w:val="22"/>
        </w:rPr>
        <w:t>situación</w:t>
      </w:r>
      <w:proofErr w:type="spellEnd"/>
      <w:r w:rsidRPr="006B303F">
        <w:rPr>
          <w:sz w:val="22"/>
          <w:szCs w:val="22"/>
        </w:rPr>
        <w:t xml:space="preserve"> no </w:t>
      </w:r>
      <w:proofErr w:type="spellStart"/>
      <w:r w:rsidRPr="006B303F">
        <w:rPr>
          <w:sz w:val="22"/>
          <w:szCs w:val="22"/>
        </w:rPr>
        <w:t>prevista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estas</w:t>
      </w:r>
      <w:proofErr w:type="spellEnd"/>
      <w:r w:rsidRPr="006B303F">
        <w:rPr>
          <w:sz w:val="22"/>
          <w:szCs w:val="22"/>
        </w:rPr>
        <w:t xml:space="preserve"> Bases </w:t>
      </w:r>
      <w:proofErr w:type="spellStart"/>
      <w:r w:rsidRPr="006B303F">
        <w:rPr>
          <w:sz w:val="22"/>
          <w:szCs w:val="22"/>
        </w:rPr>
        <w:t>será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resuelta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el</w:t>
      </w:r>
      <w:proofErr w:type="spellEnd"/>
      <w:r w:rsidRPr="006B303F">
        <w:rPr>
          <w:sz w:val="22"/>
          <w:szCs w:val="22"/>
        </w:rPr>
        <w:t xml:space="preserve"> Colegio de </w:t>
      </w:r>
      <w:proofErr w:type="spellStart"/>
      <w:r w:rsidRPr="006B303F">
        <w:rPr>
          <w:sz w:val="22"/>
          <w:szCs w:val="22"/>
        </w:rPr>
        <w:t>Psicólogos</w:t>
      </w:r>
      <w:proofErr w:type="spellEnd"/>
      <w:r w:rsidRPr="006B303F">
        <w:rPr>
          <w:sz w:val="22"/>
          <w:szCs w:val="22"/>
        </w:rPr>
        <w:t xml:space="preserve"> de la Provincia de Buenos Aires – Distrito 11, a </w:t>
      </w:r>
      <w:proofErr w:type="spellStart"/>
      <w:r w:rsidRPr="006B303F">
        <w:rPr>
          <w:sz w:val="22"/>
          <w:szCs w:val="22"/>
        </w:rPr>
        <w:t>través</w:t>
      </w:r>
      <w:proofErr w:type="spellEnd"/>
      <w:r w:rsidRPr="006B303F">
        <w:rPr>
          <w:sz w:val="22"/>
          <w:szCs w:val="22"/>
        </w:rPr>
        <w:t xml:space="preserve"> de sus </w:t>
      </w:r>
      <w:proofErr w:type="spellStart"/>
      <w:r w:rsidRPr="006B303F">
        <w:rPr>
          <w:sz w:val="22"/>
          <w:szCs w:val="22"/>
        </w:rPr>
        <w:t>autoridades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competentes</w:t>
      </w:r>
      <w:proofErr w:type="spellEnd"/>
      <w:r w:rsidRPr="006B303F">
        <w:rPr>
          <w:sz w:val="22"/>
          <w:szCs w:val="22"/>
        </w:rPr>
        <w:t xml:space="preserve"> y con </w:t>
      </w:r>
      <w:proofErr w:type="spellStart"/>
      <w:r w:rsidRPr="006B303F">
        <w:rPr>
          <w:sz w:val="22"/>
          <w:szCs w:val="22"/>
        </w:rPr>
        <w:t>intervención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Área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corresponda</w:t>
      </w:r>
      <w:proofErr w:type="spellEnd"/>
      <w:r w:rsidRPr="006B303F">
        <w:rPr>
          <w:sz w:val="22"/>
          <w:szCs w:val="22"/>
        </w:rPr>
        <w:t>.</w:t>
      </w:r>
    </w:p>
    <w:p w14:paraId="67665BCE" w14:textId="77777777" w:rsidR="00811217" w:rsidRPr="006B303F" w:rsidRDefault="00000000" w:rsidP="006B303F">
      <w:pPr>
        <w:pStyle w:val="Textoindependiente"/>
        <w:jc w:val="both"/>
        <w:rPr>
          <w:sz w:val="22"/>
          <w:szCs w:val="22"/>
        </w:rPr>
      </w:pPr>
      <w:r w:rsidRPr="006B303F">
        <w:rPr>
          <w:sz w:val="22"/>
          <w:szCs w:val="22"/>
        </w:rPr>
        <w:t xml:space="preserve">Las </w:t>
      </w:r>
      <w:proofErr w:type="spellStart"/>
      <w:r w:rsidRPr="006B303F">
        <w:rPr>
          <w:sz w:val="22"/>
          <w:szCs w:val="22"/>
        </w:rPr>
        <w:t>presentes</w:t>
      </w:r>
      <w:proofErr w:type="spellEnd"/>
      <w:r w:rsidRPr="006B303F">
        <w:rPr>
          <w:sz w:val="22"/>
          <w:szCs w:val="22"/>
        </w:rPr>
        <w:t xml:space="preserve"> Bases </w:t>
      </w:r>
      <w:proofErr w:type="spellStart"/>
      <w:r w:rsidRPr="006B303F">
        <w:rPr>
          <w:sz w:val="22"/>
          <w:szCs w:val="22"/>
        </w:rPr>
        <w:t>regulan</w:t>
      </w:r>
      <w:proofErr w:type="spellEnd"/>
      <w:r w:rsidRPr="006B303F">
        <w:rPr>
          <w:sz w:val="22"/>
          <w:szCs w:val="22"/>
        </w:rPr>
        <w:t xml:space="preserve"> la </w:t>
      </w:r>
      <w:proofErr w:type="spellStart"/>
      <w:r w:rsidRPr="006B303F">
        <w:rPr>
          <w:sz w:val="22"/>
          <w:szCs w:val="22"/>
        </w:rPr>
        <w:t>Convocatoria</w:t>
      </w:r>
      <w:proofErr w:type="spellEnd"/>
      <w:r w:rsidRPr="006B303F">
        <w:rPr>
          <w:sz w:val="22"/>
          <w:szCs w:val="22"/>
        </w:rPr>
        <w:t xml:space="preserve"> 2026–2027 del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Becas</w:t>
      </w:r>
      <w:proofErr w:type="spellEnd"/>
      <w:r w:rsidRPr="006B303F">
        <w:rPr>
          <w:sz w:val="22"/>
          <w:szCs w:val="22"/>
        </w:rPr>
        <w:t xml:space="preserve"> de </w:t>
      </w:r>
      <w:proofErr w:type="spellStart"/>
      <w:r w:rsidRPr="006B303F">
        <w:rPr>
          <w:sz w:val="22"/>
          <w:szCs w:val="22"/>
        </w:rPr>
        <w:t>Investigación</w:t>
      </w:r>
      <w:proofErr w:type="spellEnd"/>
      <w:r w:rsidRPr="006B303F">
        <w:rPr>
          <w:sz w:val="22"/>
          <w:szCs w:val="22"/>
        </w:rPr>
        <w:t xml:space="preserve">. Las </w:t>
      </w:r>
      <w:proofErr w:type="spellStart"/>
      <w:r w:rsidRPr="006B303F">
        <w:rPr>
          <w:sz w:val="22"/>
          <w:szCs w:val="22"/>
        </w:rPr>
        <w:t>convocatorias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futuras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podrán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establecer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modificaciones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cupos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montos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cronograma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modalidades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documentación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requerida</w:t>
      </w:r>
      <w:proofErr w:type="spellEnd"/>
      <w:r w:rsidRPr="006B303F">
        <w:rPr>
          <w:sz w:val="22"/>
          <w:szCs w:val="22"/>
        </w:rPr>
        <w:t xml:space="preserve"> y </w:t>
      </w:r>
      <w:proofErr w:type="spellStart"/>
      <w:r w:rsidRPr="006B303F">
        <w:rPr>
          <w:sz w:val="22"/>
          <w:szCs w:val="22"/>
        </w:rPr>
        <w:t>condiciones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específicas</w:t>
      </w:r>
      <w:proofErr w:type="spellEnd"/>
      <w:r w:rsidRPr="006B303F">
        <w:rPr>
          <w:sz w:val="22"/>
          <w:szCs w:val="22"/>
        </w:rPr>
        <w:t xml:space="preserve">, </w:t>
      </w:r>
      <w:proofErr w:type="spellStart"/>
      <w:r w:rsidRPr="006B303F">
        <w:rPr>
          <w:sz w:val="22"/>
          <w:szCs w:val="22"/>
        </w:rPr>
        <w:t>respetando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los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objetivos</w:t>
      </w:r>
      <w:proofErr w:type="spellEnd"/>
      <w:r w:rsidRPr="006B303F">
        <w:rPr>
          <w:sz w:val="22"/>
          <w:szCs w:val="22"/>
        </w:rPr>
        <w:t xml:space="preserve"> </w:t>
      </w:r>
      <w:proofErr w:type="spellStart"/>
      <w:r w:rsidRPr="006B303F">
        <w:rPr>
          <w:sz w:val="22"/>
          <w:szCs w:val="22"/>
        </w:rPr>
        <w:t>generales</w:t>
      </w:r>
      <w:proofErr w:type="spellEnd"/>
      <w:r w:rsidRPr="006B303F">
        <w:rPr>
          <w:sz w:val="22"/>
          <w:szCs w:val="22"/>
        </w:rPr>
        <w:t xml:space="preserve"> del </w:t>
      </w:r>
      <w:proofErr w:type="spellStart"/>
      <w:r w:rsidRPr="006B303F">
        <w:rPr>
          <w:sz w:val="22"/>
          <w:szCs w:val="22"/>
        </w:rPr>
        <w:t>Programa</w:t>
      </w:r>
      <w:proofErr w:type="spellEnd"/>
      <w:r w:rsidRPr="006B303F">
        <w:rPr>
          <w:sz w:val="22"/>
          <w:szCs w:val="22"/>
        </w:rPr>
        <w:t>.</w:t>
      </w:r>
      <w:bookmarkEnd w:id="0"/>
      <w:bookmarkEnd w:id="40"/>
    </w:p>
    <w:sectPr w:rsidR="00811217" w:rsidRPr="006B303F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728F0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752FCA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711"/>
    <w:multiLevelType w:val="multilevel"/>
    <w:tmpl w:val="0DBE8D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52279701">
    <w:abstractNumId w:val="0"/>
  </w:num>
  <w:num w:numId="2" w16cid:durableId="1840346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537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520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4182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2667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009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896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399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7070344">
    <w:abstractNumId w:val="1"/>
  </w:num>
  <w:num w:numId="11" w16cid:durableId="744105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853276">
    <w:abstractNumId w:val="1"/>
  </w:num>
  <w:num w:numId="13" w16cid:durableId="1034958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8771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619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7816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857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36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7285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2977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1381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081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7908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217"/>
    <w:rsid w:val="000627AF"/>
    <w:rsid w:val="00085F02"/>
    <w:rsid w:val="001F69F5"/>
    <w:rsid w:val="00354C62"/>
    <w:rsid w:val="003858E3"/>
    <w:rsid w:val="00441C39"/>
    <w:rsid w:val="006B303F"/>
    <w:rsid w:val="007533C5"/>
    <w:rsid w:val="00811217"/>
    <w:rsid w:val="00885ED1"/>
    <w:rsid w:val="00893D70"/>
    <w:rsid w:val="00904EA3"/>
    <w:rsid w:val="00996A9D"/>
    <w:rsid w:val="00A8197A"/>
    <w:rsid w:val="00C31F47"/>
    <w:rsid w:val="00C552F0"/>
    <w:rsid w:val="00CC0833"/>
    <w:rsid w:val="00E50BB4"/>
    <w:rsid w:val="00E63A4B"/>
    <w:rsid w:val="00EC405E"/>
    <w:rsid w:val="00ED5651"/>
    <w:rsid w:val="00F5752A"/>
    <w:rsid w:val="00FC1C21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6802"/>
  <w15:docId w15:val="{9E96D27B-3053-4FB0-A745-37184C7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5061</Words>
  <Characters>27840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Maximiliano Azcona</cp:lastModifiedBy>
  <cp:revision>19</cp:revision>
  <dcterms:created xsi:type="dcterms:W3CDTF">2026-06-18T11:44:00Z</dcterms:created>
  <dcterms:modified xsi:type="dcterms:W3CDTF">2026-06-27T00:03:00Z</dcterms:modified>
</cp:coreProperties>
</file>